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066" w14:textId="6d2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от 20 октября 1995 г. N 2581 "О судах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ноября 1995 г. N 2634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в Указ Президента Республики Казахстан, имеющий силу Закона, от 20 октября 1995 года N 2581 </w:t>
      </w:r>
      <w:r>
        <w:rPr>
          <w:rFonts w:ascii="Times New Roman"/>
          <w:b w:val="false"/>
          <w:i w:val="false"/>
          <w:color w:val="000000"/>
          <w:sz w:val="28"/>
        </w:rPr>
        <w:t xml:space="preserve">U952581_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Республики Казахстан"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Пленум, Президиум, Председатель и коллегия по хозяйственным делам Верховного Суда Республики Казахстан, председатели областных и Алматинского городского судов, коллегия по хозяйственным делам этих судов до принятия нового процессуального законодательства Республики Казахстан руководствуются Законами "Об арбитражном суде Республики Казахстан" и "О порядке разрешения хозяйственных споров арбитражными судами Республики Казахстан" в части, не противоречащей Конституции, настоящему Указу, и осуществляют функции соответствующих судебных инстанций и должностных лиц упраздненных арбитражных судов Республики. Проверка законности и обоснованности решений, принятых судьями коллегии по хозяйственным делам Верховного Суда, осуществляется коллегиально в составе трех судей коллегии по хозяйственным делам Верховного Суда".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статьями 7, 8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временного отсутствия Председателя Верховного Суда Республики по его уполномочию обязанности Председателя Верховного Суда исполняет один из председателей коллегии Верховного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коллегии Верховного Суда Республики: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и организует работу соответствующей коллегии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истребует дела для проверки в порядке надзора, а также для изучения и обобщения судебной практики;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представления Председателю Верховного Суда о принесении протеста в коллегию, Президиум или Пленум Верховного Суда по делам, относящимся к ведению соответствующей коллегии;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председательствует на заседаниях соответствующей коллегии;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работу по ведению судебной статистики, изучению судебной практики, подготовке материалов на рассмотрение Пленума либо Президиума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Президиуму Верховного суда отчет о деятельности соответствующей коллегии Верховного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в соответствии с распределением обязанностей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соответствующих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Верховного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другие полномочия, предоставленные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7 считать статьей 9 и изложить ее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Настоящий Указ: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до принятия конституционного закона о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и нового процессуального законодательства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вступает в силу со дня опубликования".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