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5b47" w14:textId="21f5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30 сентября 2011 года № 155 “О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2024 года № 743.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сентября 2011 года № 155 “О вопросах государственных символов и геральдики ведомственных и иных, приравненных к ним, наград некоторых государственных органов, непосредственно подчиненных и подотчетных Президенту Республики Казахстан, Конституционного Суда Республики Казахстан, Центральной избирательной комиссии Республики Казахстан, правоохранительных органов, судов, Вооруженных Сил, других войск и воинских формирований" еле дующее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вопросам государственных символов и геральдики ведомственных и иных, приравненных к ним, наград, утвержденном вышеназванным Указом: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“6-1) утверждение правил разработки проектов ведомственных и иных, приравненных к ним, наград;”.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