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8345" w14:textId="8ae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22 июня 2022 года № 938 "Об утверждении Концепции защиты и развития конкуренции в Республике Казахстан на 2022 - 2026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2024 года № 640.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июня 2022 года № 938 "Об утверждении Концепции защиты и развития конкуренции в Республике Казахстан на 2022 - 2026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представлять промежуточные результаты исполнения Концепции в Агентство по защите и развитию конкуренции Республики Казахстан на ежеквартальной основе, в срок до 5 числа месяца, следующего за отчетным кварталом.";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защиты и развития конкуренции в Республике Казахстан на 2022 - 2026 годы, утвержденной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"6.1. Целевые индикаторы к концу 2026 года"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Целевые индикаторы к концу 2026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среднего предпринимательства в экономике - не ниже 10,8% ВДС в ВВП;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входа на товарные рынки, сдерживающих развитие конкуренции, - не менее 54 к концу 2026 года.";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"6.2. Ожидаемые результаты к концу 2026 года":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защиты и развития конкуренции в Республике Казахстан на 2022 - 2026 годы: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Доля среднего предпринимательства в экономике: 2022 год - 11,2%, 2023 год - 12,5%, 2024 год - 13,7%, 2025 год - 15%, 2026 год - 16%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Устранение барьеров входа на товарные рынки, сдерживающих развитие конкуренции: 2023 год - 12, 2024 год - 13, 2025 год -14, 2026 год-15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Доля среднего предпринимательства в экономике: 2022 год - 11,2%, 2023 год - 12,5%, 2024 год - 13,7%, 2025 год - 15%, 2026 год-16%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Доля среднего предпринимательства в экономике: 2022 год - 6,9%, 2023 год - 6,7%, 2024 год - 8,2%, 2025 год - 9,5%, 2026 год-10,8%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слово "МИИР" заменить словом "МИИР*";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аббревиатур:":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- применительно к Министерству промышленности и строительства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