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8345" w14:textId="8ae8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22 июня 2022 года № 938 "Об утверждении Концепции защиты и развития конкуренции в Республике Казахстан на 2022 - 2026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2024 года № 640.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июня 2022 года № 938 "Об утверждении Концепции защиты и развития конкуренции в Республике Казахстан на 2022 - 2026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представлять промежуточные результаты исполнения Концепции в Агентство по защите и развитию конкуренции Республики Казахстан на ежеквартальной основе, в срок до 5 числа месяца, следующего за отчетным кварталом.";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защиты и развития конкуренции в Республике Казахстан на 2022 - 2026 годы, утвержденной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"6.1. Целевые индикаторы к концу 2026 года"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"6.1. Целевые индикаторы к концу 2026 года: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среднего предпринимательства в экономике - не ниже 10,8% ВДС в ВВП;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 входа на товарные рынки, сдерживающих развитие конкуренции, - не менее 54 к концу 2026 года.";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"6.2. Ожидаемые результаты к концу 2026 года":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защиты и развития конкуренции в Республике Казахстан на 2022 - 2026 годы: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Доля среднего предпринимательства в экономике: 2022 год - 11,2%, 2023 год - 12,5%, 2024 год - 13,7%, 2025 год - 15%, 2026 год - 16%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Устранение барьеров входа на товарные рынки, сдерживающих развитие конкуренции: 2023 год - 12, 2024 год - 13, 2025 год -14, 2026 год-15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Доля среднего предпринимательства в экономике: 2022 год - 11,2%, 2023 год - 12,5%, 2024 год - 13,7%, 2025 год - 15%, 2026 год-16%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Доля среднего предпринимательства в экономике: 2022 год - 6,9%, 2023 год - 6,7%, 2024 год - 8,2%, 2025 год - 9,5%, 2026 год-10,8%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слово "МИИР" заменить словом "МИИР*";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аббревиатур:":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- применительно к Министерству промышленности и строительства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2023 года № 318 "О мерах по дальнейшему совершенствованию системы государственного управления Республики Казахстан".".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