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04e1" w14:textId="be80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2023 года № 228.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2023 года №228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следующие изменения: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Финансирование деятельности органов Союза, а также оказание Комиссией финансового содействия при реализации государствами-членами совместных кооперационных проектов в отраслях промышленности в порядке, предусмотренном статьей 92 настоящего Договора, осуществляются за счет средств бюджета Союза. Порядок формирования и расходования средств бюджета Союза определяется Положением о бюджете Евразийского экономического союза.";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дополнить словами ", в том числе посредством реализации совместных кооперационных проектов в отраслях промышленности в соответствии с приложением № 27 к настоящему Договору";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о промышленном сотрудничестве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Договору) дополнить пунктом 3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целях поддержки реализации государствами-членами совместных кооперационных проектов в отраслях промышленности, перечень которых определяется Межправительственным советом, Совет Комиссии может принять решение об оказании финансового содействия их реализации за счет средств бюджета Союза.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средств, предусматриваемых в бюджете Союза на очередной финансовый год на оказание финансового содействия при реализации государствами-членами совместных кооперационных проектов в отраслях промышленности, определяется в процентном соотношении от общей суммы поступлений в бюджеты государств-членов от специальных, антидемпинговых и компенсационных пошлин в финансовом году, предшествующем году утверждения бюджета Союза.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указанного процентного соотношения и форма оказания финансового содействия при реализации государствами-членами совместных кооперационных проектов в отраслях промышленности определяются Высшим советом.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и реализации государствами-членами совместных кооперационных проектов в отраслях промышленности, а также оказания финансового содействия за счет средств бюджета Союза определяется в соответствии с положением, утверждаемым Межправительственным советом.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финансового содействия, предусмотренного настоящим пунктом, применяется в течение 5 лет с даты вступления в силу Протокола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- членами Евразийского экономического союза совместных кооперационных проектов в отраслях промышленности, подписанного _____________________202 _____ г. 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пролонгации применения механизма финансового содействия принимается Высшим советом.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указанного механизма государства-члены и Комиссия обязаны обеспечить исполнение в полном объеме финансовых обязательств, возникших на основании принятых в рамках его действия решений Совета Комиссии об оказании финансового содействия реализации совместных кооперационных проектов в отраслях промышленности, в течение всего срока реализации таких проектов.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обязательство остается в силе несмотря на прекращение действия механизма, вплоть до полного его выполнения.".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 "___" _______ 202___ года в одном подлинном экземпляре на русском языке.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