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cc1e" w14:textId="b09c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ноября 2014 года № 958.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ст.342; 2013 г., № 33, ст.496; № 60, ст.819; 2014 г., № 30, ст.255)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Лимиты расходов администраторов республиканских бюджетных программ, лимиты на новые инициативы определяются центральным уполномоченным государственным органом по государственному планированию на основе прогнозных показателей социально-экономического развития Республики Казахстан и республиканского бюджета, приоритетных направлений расходования бюджетных средств, размера дефицита соответствующего бюджета на плановый период.";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 целевым трансфертам на развитие - анализ достижения целей и задач, на решение которых выделяются целевые трансферты на развитие, предусмотренные в проектах соглашений по целевым трансфертам.";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"Заключения центрального уполномоченного органа по государственному планированию по бюджетным заявкам к бюджетным программам, направленным на предоставление целевых трансфертов на развитие и бюджетных кредитов местным исполнительным органам,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опубликования, за исключением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