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01ff" w14:textId="54e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разъяснительной работы в связи с переходом к режиму свободно плавающего обменного курса национальной валюты -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1999 года № 45-р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3 апреля 1999 года № 360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политике обменного курса национальной валюты":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постоянную работу по мониторингу ситуации в городах и населенных пунктах с помощью мобильных групп реагирования. Опубликовать служебные адреса, номера телефонов, по которым граждане могли бы получать необходимые разъяснения, сообщать о фактах необоснованного повышения цен на товары первой необходимости, требования оплаты в долларах США, другую информацию, связанную с новой политикой обменного курса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комплекс мер по разъяснению среди населения сути происходящих экономических процессов после введения свободно плавающего обменного курса тенге, предпринимаемых Правительством Республики Казахстан мер по смягчению социальных последствий этого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 участием средств массовой информации проведение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регулярных встреч с местными производителями и поставщиками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 для обсуждения мер по недопущению необоснованного повышения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