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cc1" w14:textId="30ef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завеpшении стpоительства и вводе в эксплуатацию цеха по пpоизводству титанового шлака на Усть-Каменогоpском титаномагниевом комбинате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5 сентябpя 1994 г. N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завершения строительства и ввода в эксплуатацию цеха по
производству титанового шлака на Усть-Каменогорском титаномагниевом
комбинате: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привлечение кредита от японской фирмы "Чори Ко, ЛТД"
на сумму 3,2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Определить уполномоченным по реализации данного кредита
Государственный экспортно-импортный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финансов Республики Казахстан выдать иностранной
фирме гарантию Правительства Республики Казахстан на сумму 3,2 млн.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промышленности и торговли Республики Казахстан
обеспечить контроль за ходом выполнения данного Распоряжения и
своевременным возвратом предоставленного кредита, а комбинату -
его погашение с учетом сопутствующих расходов за счет собственных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