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ed6a" w14:textId="e1ce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июля 2005 года N 210-p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30 декабря 2004 года N 383-р "О мерах по реализации законодательных актов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29, исключить.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