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0133" w14:textId="8e9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информационном сотрудничестве в области экологии и охраны 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1999 года N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об информационном сотрудничестве в  области экологии и охраны окружающей природной среды, совершенное 11 сентября 1998 года в городе Москве.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информационном сотрудничестве в области экологии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охраны окружающей природной среды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4 ноября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16 февраля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депонировано 29 марта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16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17 марта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- 11 сентября 1998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- 11 сентября 1998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- 26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- 16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- 17 марта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выполнении внутригосударственных процедур или об отсутствии необходимости их выполнения от Грузии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 (далее - Стороны),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право каждого человека на благоприятную для жизни среду и экологическую безопасность, на получение объективной информации о состоянии окружающей природной среды,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использования достоверной и оперативной экологической информации природоохранными ведомствами и органами управления, общественными и иными организациями;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оценки воздействия природных и техногенных факторов на окружающую природную среду, природные ресурсы и здоровье человека, принятия соответствующих решений и превентивных мер,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прогнозу состояния окружающей природной среды, роли экологического образования и воспитания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взаимодействии в области экологии и охраны окружающей природной среды от 8 февраля 1992 года и Концепции формирования информационного пространства Содружества Независимых Государств от 18 октября 1996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сотрудничество осуществляется в следующих направлениях: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информационно-методической деятельности в области обмена и массового распространения экологической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банка данных о состоянии окружающей природной среды, опасных и иных объектах, связанных с природопользованием, о научных и технических разработках в области экологии и охраны природы;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органов управления, ведомств, предприятий и иных организаций государств-участников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трансграничных переносах загрязняющих веществ, а также о возможном трансграничном воздействии планируемой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экологическому образованию и воспитанию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обмен информацией с международными экологическими организациями.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совместной деятельности в дальнейшем может уточняться по предложению Сторон.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межгосударственную эколого-информационную систему (МЭИС) на базе существующих средств коммуникаций и действующих структур, обладающих экологической информацией.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возлагают на Межгосударственный экологический совет (далее - Совет) координирующую роль в формировании МЭИС.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задачами, решаемыми Сторонами с использованием МЭИС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распространение и обмен экологической информацией;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оповещение и предоставление информации о чрезвычайных экологических ситуациях, авариях, катастрофах, перемещениях опасных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видах животных и растений, занесенных в Красные книги государств-участников Содружества;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распространение ежегодных докладов о состоянии окружающей природной среды и природоохранной деятельности на территориях государств-участников Содружества;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научно-исследовательских и опытно- конструкторских работах, научно-технических и инновационных программах, передовых экологических чистых и безопасных технологиях;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электронной библиотеки в области природоохранной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поддержка мероприятий по гармонизации природоохранных законодательных актов государств-участников Содружества;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привлечению инвестиций в целях реализации экологических проектов.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национальными экологическими информационными службами осуществляется на основе отдельных договоренностей.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меры для обеспечения доступа потребителей информации к международным банкам данных о состоянии окружающей природной среды, для интеграции в международные информационные системы.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создания МЭИС осуществляется за счет средств заинтересованных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определяет механизмы создания, функционирования МЭИС и взаимодействия с потребителями экологической информации.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или применением настоящего Соглашения, разрешаются путем консультаций и переговоров или с помощью других процедур, согласованных Сторонами.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три месяца до выхода.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вступления его в силу, - со дня сдачи соответствующих документов депозитарию.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силу. По истечении этого срока Соглашение автоматически продлевается каждый раз на 5-летний период, если Стороны не примут иного решения.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другого государства, разделяющего его цели и принципы, с согласия всех Сторон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11 сентября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              Республики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Грузии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                   Украины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 по проекту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Соглашения об информационном сотрудничестве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области экологии и охраны окружающей природной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дополнить предложением: "Изменения и дополнения оформляются отдельными протоколами, которые являются неотъемлемой частью Соглашения и вступают в силу в порядке, предусмотренном статьей 10 настоящего Соглашения".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Молдова по проекту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Соглашения об информационном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экологии и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(пункт 4 к повестке дня Вопросы, принятие окончательных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решений, по которым Совет глав правительств СНГ поручено МЭК)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 сентября 1998 г.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Молдова будет участвовать в данном Соглашении только на базе обмена соотвествующей информацией.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делегации Республики Молдова,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Республики Молдова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информационном сотрудничестве в области экологии и охраны окружающей природной среды,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Президиума Межгосударственного экономического Комитета Экономического союза и Совету министров иностранных дел государств-членов Содружества Независимых Государств от 6 марта 1998 года, город Москва.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