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6543" w14:textId="f4b6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закрытого акционерного общества "Национальная компания по транспортировке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1999 года  № 730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взаиморасчетов с республиканским бюджетом и приведения порядка распределения средств от переменной составляющей тарифа, определенного совместным постановлением Министерства нефтяной и газовой промышленности, Государственного комитета по ценовой и антимонопольной политике и Государственного налогового комитета № 1/58 от 26 января 1996 года, в соответствие с действующим налоговым законодательством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и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в 1996-1998 годах закрытым акционерным обществом "Национальная компания по транспортировке нефти "КазТрансОйл" (далее - ЗАО НКТН "КазТрансОйл") от переменной составляющей тарифа, считать доходом ЗАО НКТН "КазТрансОйл" от реализации услуг по транспортировке нефти, включая налог на добавленную стоимость (далее - НДС);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средств, перечисленные в республиканский бюджет в виде переменной составляющей тарифа, считать уплаченными в счет НДС, подоходного налога с юридических лиц и отчислений пользователей автомобильных дорог, начисленных с дохода, полученного в виде переменной составляющей тарифа, а также пени по указанным видам налогов и отчислений.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ЗАО НКТН "КазТрансОйл" направить на реконструкцию и техническое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перевооружение объектов магистральных нефтепроводов часть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дивидендного фонда, сформированного с чистой прибыли, полученной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переменной составляющей тарифа.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Д.Кушенова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