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6543" w14:textId="f4b6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"Национальная компания по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1999 года  № 730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взаиморасчетов с республиканским бюджетом и приведения порядка распределения средств от переменной составляющей тарифа, определенного совместным постановлением Министерства нефтяной и газовой промышленности, Государственного комитета по ценовой и антимонопольной политике и Государственного налогового комитета № 1/58 от 26 января 1996 года, в соответствие с действующим налоговым законодательством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и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в 1996-1998 годах закрытым акционерным обществом "Национальная компания по транспортировке нефти "КазТрансОйл" (далее - ЗАО НКТН "КазТрансОйл") от переменной составляющей тарифа, считать доходом ЗАО НКТН "КазТрансОйл" от реализации услуг по транспортировке нефти, включая налог на добавленную стоимость (далее - НДС);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средств, перечисленные в республиканский бюджет в виде переменной составляющей тарифа, считать уплаченными в счет НДС, подоходного налога с юридических лиц и отчислений пользователей автомобильных дорог, начисленных с дохода, полученного в виде переменной составляющей тарифа, а также пени по указанным видам налогов и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ЗАО НКТН "КазТрансОйл" направить на реконструкцию и техническое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перевооружение объектов магистральных нефтепроводов часть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дивидендного фонда, сформированного с чистой прибыли, полученной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переменной составляющей тарифа.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Д.Кушенова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