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3337b" w14:textId="3a333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31 декабря 1996 г. N 1749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февраля 1997 г. N 273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порядка маркировки подакцизных товаров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31 декабря 1996 г. N 1749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P961749_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введении обязательной маркировки подакцизных товаров марками акцизного сбора нового образца"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пункта 1 слова "1 апреля" заменить словами "1 июля";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пункта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 1 июля 1997 года - табачных изделий согласно приложению 1 и с 1 октября 1997 года - подакцизных товаров согласно приложению 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после слов "Государственному налоговому комитету" дополнить словами "и Государственному таможенному комитету";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"расчеты с Банкнотной фабрикой Национального Банка Республики Казахстан за изготовление марок акцизного сбора нового образца производить: для отечественных подакцизных товаров - за счет средств, поступающих от реализации акцизных марок на специальный счет Государственного налогового комитета Республики Казахстан; для импортируемых подакцизных товаров - за счет средств импортеров";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"для обеспечения дальнейшего контроля Государственному таможенному комитету Республики Казахстан ежемесячно представлять сведения Государственному налоговому комитету Республики Казахстан о количестве реализованных акцизных марок (в т.ч. образца 1995-1996 годов), с указанием их номеров и конкретных импортеров";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 импортируемый подакцизный товар: по кодам ТН ВЭД 2204 (кроме 2204 30), 2205, 2206 вина, шампанские вина, виноматериалы - в размере 20 тенге; по кодам ТН ВЭД 2207, 2208, 2905 все виды спирта, крепленые напитки, крепленые соки и бальзамы, водка, ликеро-водочные изделия, коньяки - в размере 65 тенге; по кодам ТН ВЭД 2402, табачные изделия, прочие изделия, содержащие табак - в размере 1,5 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"1 апреля" заменить словами "1 июля";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слова "1 апреля" заменить словами "1 октября";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последний абзац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"Табачные изделия (за исключением следующих наименований: "Казахстанские", "Медео", все сигареты без фильтра и папиросы класса "Полет", "Прима", "Астра", "Беломор-Канал"")";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сноске слова "1 апреля" заменить словами "1 июля".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