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f679" w14:textId="9dbf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12 апреля 1993 г. N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1996 г. N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Конституции Республики Казахстан и в
соответствии с Указом Президента Республики Казахстан, имеющим силу
Закона, от 19 октября 1995 г. N 2550 "О признании утратившими силу
некоторых законодательных актов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Кабинета Министров
Республики Казахстан от 12 апреля 1993 г. N 295 "Вопросы
Конституционного Суда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