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e4ab" w14:textId="245e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ведении ссудо-сберегательных счетов и выдаче кредитов на жилищные мероприятия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29 июля 1994 г. N 850.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6 сентября 1993 г. N 1344 "О новой жилищной политике" Кабинет Министров Республики Казахстан постановляет: 
</w:t>
      </w:r>
      <w:r>
        <w:br/>
      </w:r>
      <w:r>
        <w:rPr>
          <w:rFonts w:ascii="Times New Roman"/>
          <w:b w:val="false"/>
          <w:i w:val="false"/>
          <w:color w:val="000000"/>
          <w:sz w:val="28"/>
        </w:rPr>
        <w:t>
      1. Государственному банку жилищного строительства Республики Казахстан обеспечить на условиях, согласованных с Национальным Банком Республики Казахстан, ведение жилищных ссудо-сберегательных счетов двух видов: 
</w:t>
      </w:r>
      <w:r>
        <w:br/>
      </w:r>
      <w:r>
        <w:rPr>
          <w:rFonts w:ascii="Times New Roman"/>
          <w:b w:val="false"/>
          <w:i w:val="false"/>
          <w:color w:val="000000"/>
          <w:sz w:val="28"/>
        </w:rPr>
        <w:t>
      - для категорий граждан, имеющих льготы по финансированию и кредитованию жилья в соответствии с Государственной программой новой жилищной политики - жилищные ссудо-сберегательные счета. 
</w:t>
      </w:r>
      <w:r>
        <w:br/>
      </w:r>
      <w:r>
        <w:rPr>
          <w:rFonts w:ascii="Times New Roman"/>
          <w:b w:val="false"/>
          <w:i w:val="false"/>
          <w:color w:val="000000"/>
          <w:sz w:val="28"/>
        </w:rPr>
        <w:t>
      Выдача льготного кредита производится за счет средств, выделяемых Правительством Республики Казахстан по ставке 5 процентов годовых сроком до 30 лет; 
</w:t>
      </w:r>
      <w:r>
        <w:br/>
      </w:r>
      <w:r>
        <w:rPr>
          <w:rFonts w:ascii="Times New Roman"/>
          <w:b w:val="false"/>
          <w:i w:val="false"/>
          <w:color w:val="000000"/>
          <w:sz w:val="28"/>
        </w:rPr>
        <w:t>
      - для остальных граждан, независимо от наличия у них жилья, - накопительные жилищные ссудо-сберегательные счета (Жилсберсчета). 
</w:t>
      </w:r>
      <w:r>
        <w:br/>
      </w:r>
      <w:r>
        <w:rPr>
          <w:rFonts w:ascii="Times New Roman"/>
          <w:b w:val="false"/>
          <w:i w:val="false"/>
          <w:color w:val="000000"/>
          <w:sz w:val="28"/>
        </w:rPr>
        <w:t>
      Накопление средств на счетах и выдача кредитов производится в размерах и сроки, а также по процентным ставкам, устанавливаемым Государственным банком жилищного строительства Республики Казахстан. 
</w:t>
      </w:r>
      <w:r>
        <w:br/>
      </w:r>
      <w:r>
        <w:rPr>
          <w:rFonts w:ascii="Times New Roman"/>
          <w:b w:val="false"/>
          <w:i w:val="false"/>
          <w:color w:val="000000"/>
          <w:sz w:val="28"/>
        </w:rPr>
        <w:t>
      2. Утвердить Порядок выделения безвозмездной дотации из бюджета и льготного кредита на строительство или приобретение жилья на 1994-1995 годы гражданам, стоящим в очереди на улучшение жилищных условий 10 лет и более, желающим выйти из очереди на бесплатное получение жилья из государственного жилого фонда (прилагается). 
</w:t>
      </w:r>
      <w:r>
        <w:br/>
      </w:r>
      <w:r>
        <w:rPr>
          <w:rFonts w:ascii="Times New Roman"/>
          <w:b w:val="false"/>
          <w:i w:val="false"/>
          <w:color w:val="000000"/>
          <w:sz w:val="28"/>
        </w:rPr>
        <w:t>
      3. Установить, что: 
</w:t>
      </w:r>
      <w:r>
        <w:br/>
      </w:r>
      <w:r>
        <w:rPr>
          <w:rFonts w:ascii="Times New Roman"/>
          <w:b w:val="false"/>
          <w:i w:val="false"/>
          <w:color w:val="000000"/>
          <w:sz w:val="28"/>
        </w:rPr>
        <w:t>
      выдача безвозмездных дотаций из бюджета и льготных кредитов производится в соответствии с настоящим Порядком и согласованными с Национальным Банком Республики Казахстан Временными правилами о порядке предоставления Государственным банком жилищного строительства Республики Казахстан гражданам льготных кредитов для строительства или приобретения жилья; 
</w:t>
      </w:r>
      <w:r>
        <w:br/>
      </w:r>
      <w:r>
        <w:rPr>
          <w:rFonts w:ascii="Times New Roman"/>
          <w:b w:val="false"/>
          <w:i w:val="false"/>
          <w:color w:val="000000"/>
          <w:sz w:val="28"/>
        </w:rPr>
        <w:t>
      в категорию граждан, нуждающихся в получении льготного кредита с частичной дотацией за счет средств бюджета, включаются граждане: 
</w:t>
      </w:r>
      <w:r>
        <w:br/>
      </w:r>
      <w:r>
        <w:rPr>
          <w:rFonts w:ascii="Times New Roman"/>
          <w:b w:val="false"/>
          <w:i w:val="false"/>
          <w:color w:val="000000"/>
          <w:sz w:val="28"/>
        </w:rPr>
        <w:t>
      стоящие в очереди на получение жилья в местных администрациях и бюджетных организациях 10 лет и более, желающие выйти из очереди на бесплатное получение жилья из государственного жилищного фонда; 
</w:t>
      </w:r>
      <w:r>
        <w:br/>
      </w:r>
      <w:r>
        <w:rPr>
          <w:rFonts w:ascii="Times New Roman"/>
          <w:b w:val="false"/>
          <w:i w:val="false"/>
          <w:color w:val="000000"/>
          <w:sz w:val="28"/>
        </w:rPr>
        <w:t>
      обеспечившие выполнение условий накопления средств на жилищных вкладах, открытых в Народном банке Республики Казахстан. 
</w:t>
      </w:r>
      <w:r>
        <w:br/>
      </w:r>
      <w:r>
        <w:rPr>
          <w:rFonts w:ascii="Times New Roman"/>
          <w:b w:val="false"/>
          <w:i w:val="false"/>
          <w:color w:val="000000"/>
          <w:sz w:val="28"/>
        </w:rPr>
        <w:t>
      4. Государственному банку жилищного строительства Республики Казахстан производить индексацию кредита по курсу доллара США. Для этого разрешить ему вести учет выдаваемых кредитов и начисленных процентов в долларовом эквиваленте. Внесение платежей по ссуде и начисленных процентов производится заемщиками в тенге по биржевому курсу доллара США на день взноса средств. 
</w:t>
      </w:r>
      <w:r>
        <w:br/>
      </w:r>
      <w:r>
        <w:rPr>
          <w:rFonts w:ascii="Times New Roman"/>
          <w:b w:val="false"/>
          <w:i w:val="false"/>
          <w:color w:val="000000"/>
          <w:sz w:val="28"/>
        </w:rPr>
        <w:t>
      5. Установить на 1994-1995 годы следующий состав нормативов для определения размера дотаций и льготного кредита: 
</w:t>
      </w:r>
      <w:r>
        <w:br/>
      </w:r>
      <w:r>
        <w:rPr>
          <w:rFonts w:ascii="Times New Roman"/>
          <w:b w:val="false"/>
          <w:i w:val="false"/>
          <w:color w:val="000000"/>
          <w:sz w:val="28"/>
        </w:rPr>
        <w:t>
      площадь жилья в пределах действующих социальных норм, предусмотренных Жилищным кодексом Республики Казахстан; 
</w:t>
      </w:r>
      <w:r>
        <w:br/>
      </w:r>
      <w:r>
        <w:rPr>
          <w:rFonts w:ascii="Times New Roman"/>
          <w:b w:val="false"/>
          <w:i w:val="false"/>
          <w:color w:val="000000"/>
          <w:sz w:val="28"/>
        </w:rPr>
        <w:t>
      стоимость одного квадратного метра жилья по социальной норме, определяемой Министерством строительства, жилья и застройки территорий республики по регионам и периодически публикуемой в специальных бюллетенях. 
</w:t>
      </w:r>
      <w:r>
        <w:br/>
      </w:r>
      <w:r>
        <w:rPr>
          <w:rFonts w:ascii="Times New Roman"/>
          <w:b w:val="false"/>
          <w:i w:val="false"/>
          <w:color w:val="000000"/>
          <w:sz w:val="28"/>
        </w:rPr>
        <w:t>
      6. Министерству строительства, жилья и застройки территорий, Государственному банку жилищного строительства Республики Казахстан и главам местных администраций проводить работу по созданию рынка жилья и удешевлению стоимости его строительства путем создания конкурентной среды, проведению торгов между проектировщиками, строителями и производителями строительных материалов, модернизации базы стройиндустрии и промышленности стройматериалов с ориентацией их на выпуск эффективных недорогих материалов, конструкций, изделий и их применение при возведении жилых домов. 
</w:t>
      </w:r>
      <w:r>
        <w:br/>
      </w:r>
      <w:r>
        <w:rPr>
          <w:rFonts w:ascii="Times New Roman"/>
          <w:b w:val="false"/>
          <w:i w:val="false"/>
          <w:color w:val="000000"/>
          <w:sz w:val="28"/>
        </w:rPr>
        <w:t>
      Организовать продажу жилья в первоочередном порядке гражданам, получающим кредиты банка. 
</w:t>
      </w:r>
      <w:r>
        <w:br/>
      </w:r>
      <w:r>
        <w:rPr>
          <w:rFonts w:ascii="Times New Roman"/>
          <w:b w:val="false"/>
          <w:i w:val="false"/>
          <w:color w:val="000000"/>
          <w:sz w:val="28"/>
        </w:rPr>
        <w:t>
      7. Республиканской корпорации "Телевидение и радио Казахстана", Министерству печати и массовой информации Республики Казахстан организовать трансляцию и изготовление рекламных, разъяснительных передач и других агитационных материалов по жилищному строительству.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1994 г. N 850
</w:t>
      </w:r>
    </w:p>
    <w:p>
      <w:pPr>
        <w:spacing w:after="0"/>
        <w:ind w:left="0"/>
        <w:jc w:val="both"/>
      </w:pPr>
      <w:r>
        <w:rPr>
          <w:rFonts w:ascii="Times New Roman"/>
          <w:b w:val="false"/>
          <w:i w:val="false"/>
          <w:color w:val="000000"/>
          <w:sz w:val="28"/>
        </w:rPr>
        <w:t>
</w:t>
      </w:r>
      <w:r>
        <w:rPr>
          <w:rFonts w:ascii="Times New Roman"/>
          <w:b w:val="false"/>
          <w:i w:val="false"/>
          <w:color w:val="000000"/>
          <w:sz w:val="28"/>
        </w:rPr>
        <w:t>
                             П О Р Я Д О К 
</w:t>
      </w:r>
      <w:r>
        <w:br/>
      </w:r>
      <w:r>
        <w:rPr>
          <w:rFonts w:ascii="Times New Roman"/>
          <w:b w:val="false"/>
          <w:i w:val="false"/>
          <w:color w:val="000000"/>
          <w:sz w:val="28"/>
        </w:rPr>
        <w:t>
     выделения безвозмездной дотации из бюджета и льготного кредита 
</w:t>
      </w:r>
      <w:r>
        <w:br/>
      </w:r>
      <w:r>
        <w:rPr>
          <w:rFonts w:ascii="Times New Roman"/>
          <w:b w:val="false"/>
          <w:i w:val="false"/>
          <w:color w:val="000000"/>
          <w:sz w:val="28"/>
        </w:rPr>
        <w:t>
       на строительство или приобретение жилья на 1994-1995 годы 
</w:t>
      </w:r>
      <w:r>
        <w:br/>
      </w:r>
      <w:r>
        <w:rPr>
          <w:rFonts w:ascii="Times New Roman"/>
          <w:b w:val="false"/>
          <w:i w:val="false"/>
          <w:color w:val="000000"/>
          <w:sz w:val="28"/>
        </w:rPr>
        <w:t>
       гражданам, стоящим в очереди на улучшение жилищных условий 
</w:t>
      </w:r>
      <w:r>
        <w:br/>
      </w:r>
      <w:r>
        <w:rPr>
          <w:rFonts w:ascii="Times New Roman"/>
          <w:b w:val="false"/>
          <w:i w:val="false"/>
          <w:color w:val="000000"/>
          <w:sz w:val="28"/>
        </w:rPr>
        <w:t>
        10 лет и более, желающим выйти из очереди на бесплатное 
</w:t>
      </w:r>
      <w:r>
        <w:br/>
      </w:r>
      <w:r>
        <w:rPr>
          <w:rFonts w:ascii="Times New Roman"/>
          <w:b w:val="false"/>
          <w:i w:val="false"/>
          <w:color w:val="000000"/>
          <w:sz w:val="28"/>
        </w:rPr>
        <w:t>
          получение жилья из государственного жилищного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Семьям, стоящим в очереди на бесплатное получение квартиры 10 и более лет и изъявившим желание построить или приобрести частное жилье с использованием кредита банка: 
</w:t>
      </w:r>
      <w:r>
        <w:br/>
      </w:r>
      <w:r>
        <w:rPr>
          <w:rFonts w:ascii="Times New Roman"/>
          <w:b w:val="false"/>
          <w:i w:val="false"/>
          <w:color w:val="000000"/>
          <w:sz w:val="28"/>
        </w:rPr>
        <w:t>
      выдается безвозмездная дотация из бюджета в размере 20 процентов от стоимости жилья по установленным социальным нормам; 
</w:t>
      </w:r>
      <w:r>
        <w:br/>
      </w:r>
      <w:r>
        <w:rPr>
          <w:rFonts w:ascii="Times New Roman"/>
          <w:b w:val="false"/>
          <w:i w:val="false"/>
          <w:color w:val="000000"/>
          <w:sz w:val="28"/>
        </w:rPr>
        <w:t>
      недостающая часть стоимости приобретаемого жилья восполняется за счет собственных накоплений семей и предоставления им льготного кредита по ставке не более 5 процентов годовых на срок до 30 лет. 
</w:t>
      </w:r>
      <w:r>
        <w:br/>
      </w:r>
      <w:r>
        <w:rPr>
          <w:rFonts w:ascii="Times New Roman"/>
          <w:b w:val="false"/>
          <w:i w:val="false"/>
          <w:color w:val="000000"/>
          <w:sz w:val="28"/>
        </w:rPr>
        <w:t>
      К данной категории заемщиков относятся очередники, стоящие в очереди на получение бесплатной квартиры в районных (городских) администрациях и бюджетных организациях. Основанием для зачисления в эту категорию очередников являются выданные гражданам справки из местных администраций и бюджетных организаций с указанием даты постановки в очередь на бесплатное получение жилья, подписанные руководителем органа, выдавшего справку, и заверенные печатью. 
</w:t>
      </w:r>
      <w:r>
        <w:br/>
      </w:r>
      <w:r>
        <w:rPr>
          <w:rFonts w:ascii="Times New Roman"/>
          <w:b w:val="false"/>
          <w:i w:val="false"/>
          <w:color w:val="000000"/>
          <w:sz w:val="28"/>
        </w:rPr>
        <w:t>
      2. Устанавливается следующий порядок предоставления гражданам безвозмездной дотации из бюджета и льготного кредита банка на приобретение собственного жилья: 
</w:t>
      </w:r>
      <w:r>
        <w:br/>
      </w:r>
      <w:r>
        <w:rPr>
          <w:rFonts w:ascii="Times New Roman"/>
          <w:b w:val="false"/>
          <w:i w:val="false"/>
          <w:color w:val="000000"/>
          <w:sz w:val="28"/>
        </w:rPr>
        <w:t>
      при районных (городских) администрациях создаются комиссии из представителей местных администраций, финансовых органов и учреждений Государственного банка жилищного строительства Республики Казахстан (или банка-агента), которые: 
</w:t>
      </w:r>
      <w:r>
        <w:br/>
      </w:r>
      <w:r>
        <w:rPr>
          <w:rFonts w:ascii="Times New Roman"/>
          <w:b w:val="false"/>
          <w:i w:val="false"/>
          <w:color w:val="000000"/>
          <w:sz w:val="28"/>
        </w:rPr>
        <w:t>
      рассматривают заявления граждан о выходе их из очереди на получение бесплатного государственного жилья и желании построить или купить в частную собственность жилье с участием кредита банка, а также другие документы, необходимые для определения размера и стоимости приобретаемого жилья по установленной социальной норме (данные о составе семьи, виде и размере приобретаемого жилья, документы о выделении земельного участка под строительство и др.); 
</w:t>
      </w:r>
      <w:r>
        <w:br/>
      </w:r>
      <w:r>
        <w:rPr>
          <w:rFonts w:ascii="Times New Roman"/>
          <w:b w:val="false"/>
          <w:i w:val="false"/>
          <w:color w:val="000000"/>
          <w:sz w:val="28"/>
        </w:rPr>
        <w:t>
      определяют персонально по каждому очереднику его право на получение безвозмездной дотации из бюджета, размер и очередность ее получения. В первую очередь дотации из бюджета получают граждане, не имеющие жилья, а затем граждане, имеющие жилье, не соответствующее социальным нормам действующего жилищного законодательства; 
</w:t>
      </w:r>
      <w:r>
        <w:br/>
      </w:r>
      <w:r>
        <w:rPr>
          <w:rFonts w:ascii="Times New Roman"/>
          <w:b w:val="false"/>
          <w:i w:val="false"/>
          <w:color w:val="000000"/>
          <w:sz w:val="28"/>
        </w:rPr>
        <w:t>
      рассматривают платежеспособность граждан по погашению кредитов банка на строительство или покупку жилья в установленном порядке; 
</w:t>
      </w:r>
      <w:r>
        <w:br/>
      </w:r>
      <w:r>
        <w:rPr>
          <w:rFonts w:ascii="Times New Roman"/>
          <w:b w:val="false"/>
          <w:i w:val="false"/>
          <w:color w:val="000000"/>
          <w:sz w:val="28"/>
        </w:rPr>
        <w:t>
      изучают обеспечение источниками средств строительства или покупки жилья (за счет дотаций, собственных средств, средств предприятий и кредитов банка). 
</w:t>
      </w:r>
      <w:r>
        <w:br/>
      </w:r>
      <w:r>
        <w:rPr>
          <w:rFonts w:ascii="Times New Roman"/>
          <w:b w:val="false"/>
          <w:i w:val="false"/>
          <w:color w:val="000000"/>
          <w:sz w:val="28"/>
        </w:rPr>
        <w:t>
      За гражданами с низким уровнем доходов (при совокупном доходе семьи ниже 4 минимальных заработных плат на каждого члена) сохраняется право на получение бесплатного государственного жилья. При этом дотация из бюджета и кредит банка на приобретение жилья им не выделяются; 
</w:t>
      </w:r>
      <w:r>
        <w:br/>
      </w:r>
      <w:r>
        <w:rPr>
          <w:rFonts w:ascii="Times New Roman"/>
          <w:b w:val="false"/>
          <w:i w:val="false"/>
          <w:color w:val="000000"/>
          <w:sz w:val="28"/>
        </w:rPr>
        <w:t>
      принимают решение о включении граждан в список на получение дотации из бюджета и кредита банка для строительства или приобретения жилья и выдают эти решения гражданам; 
</w:t>
      </w:r>
      <w:r>
        <w:br/>
      </w:r>
      <w:r>
        <w:rPr>
          <w:rFonts w:ascii="Times New Roman"/>
          <w:b w:val="false"/>
          <w:i w:val="false"/>
          <w:color w:val="000000"/>
          <w:sz w:val="28"/>
        </w:rPr>
        <w:t>
      представляют по району (городу) список граждан на получение дотаций из бюджета и льготных кредитов в финансовые органы и учреждения Государственного банка жилищного строительства Республики Казахстан (или банка-агента). 
</w:t>
      </w:r>
      <w:r>
        <w:br/>
      </w:r>
      <w:r>
        <w:rPr>
          <w:rFonts w:ascii="Times New Roman"/>
          <w:b w:val="false"/>
          <w:i w:val="false"/>
          <w:color w:val="000000"/>
          <w:sz w:val="28"/>
        </w:rPr>
        <w:t>
      Вопрос об исключении граждан из списков очередников на получение бесплатного государственного жилья решается после завершения или строительства жилого дома и оформления акта приемки жилого дома в эксплуатацию или покупки жилого дома (квартиры) на основании акта купли-продажи дома (квартиры). 
</w:t>
      </w:r>
      <w:r>
        <w:br/>
      </w:r>
      <w:r>
        <w:rPr>
          <w:rFonts w:ascii="Times New Roman"/>
          <w:b w:val="false"/>
          <w:i w:val="false"/>
          <w:color w:val="000000"/>
          <w:sz w:val="28"/>
        </w:rPr>
        <w:t>
      3. Областные (городские) администрации и учреждения Государственного банка жилищного строительства Республики Казахстан (или банка-агента) составляют сводные по области (городу) списки очередности граждан на получение бюджетных дотаций и льготных кредитов и представляют их в Государственный банк жилищного строительства Республики Казахстан. 
</w:t>
      </w:r>
      <w:r>
        <w:br/>
      </w:r>
      <w:r>
        <w:rPr>
          <w:rFonts w:ascii="Times New Roman"/>
          <w:b w:val="false"/>
          <w:i w:val="false"/>
          <w:color w:val="000000"/>
          <w:sz w:val="28"/>
        </w:rPr>
        <w:t>
      4. Государственный банк жилищного строительства Республики Казахстан на основании сводных списков областных (городских) администраций определяет по республике на каждый год объемы средств, необходимых для выдачи гражданам дотаций из бюджета на жилищные мероприятия, и льготных кредитов и направляет заявки Министерству финансов республики в установленные сроки для составления проекта бюджета на предстоящий год. 
</w:t>
      </w:r>
      <w:r>
        <w:br/>
      </w:r>
      <w:r>
        <w:rPr>
          <w:rFonts w:ascii="Times New Roman"/>
          <w:b w:val="false"/>
          <w:i w:val="false"/>
          <w:color w:val="000000"/>
          <w:sz w:val="28"/>
        </w:rPr>
        <w:t>
      5. Министерство финансов Республики Казахстан в соответствии с утвержденным бюджетом на текущий год осуществляет финансирование путем открытия кредитов Государственному банку жилищного строительства Республики Казахстан по разделу 170 статье 30 (государственная дотация). 
</w:t>
      </w:r>
      <w:r>
        <w:br/>
      </w:r>
      <w:r>
        <w:rPr>
          <w:rFonts w:ascii="Times New Roman"/>
          <w:b w:val="false"/>
          <w:i w:val="false"/>
          <w:color w:val="000000"/>
          <w:sz w:val="28"/>
        </w:rPr>
        <w:t>
      Государственный банк жилищного строительства Республики Казахстан осуществляет учет поступивших из бюджета средств на отдельном бюджетном счете. 
</w:t>
      </w:r>
      <w:r>
        <w:br/>
      </w:r>
      <w:r>
        <w:rPr>
          <w:rFonts w:ascii="Times New Roman"/>
          <w:b w:val="false"/>
          <w:i w:val="false"/>
          <w:color w:val="000000"/>
          <w:sz w:val="28"/>
        </w:rPr>
        <w:t>
      6. Государственный банк жилищного строительства Республики Казахстан на основании списков областных администраций распределяет и доводит бюджетным поручением до своих подразделений (или банков-агентов) суммы безвозмездной дотации из бюджета. Одновременно с этим доводятся объемы льготного кредита. Зачисление бюджетных средств на ссудо-сберегательные счета граждан производится с бюджетного счета платежными поручениями в порядке очередности и в размерах, установленных в списках комиссий районных (городских) администраций. 
</w:t>
      </w:r>
      <w:r>
        <w:br/>
      </w:r>
      <w:r>
        <w:rPr>
          <w:rFonts w:ascii="Times New Roman"/>
          <w:b w:val="false"/>
          <w:i w:val="false"/>
          <w:color w:val="000000"/>
          <w:sz w:val="28"/>
        </w:rPr>
        <w:t>
      При неполном обеспечении в одном году всех включенных в данный список граждан, зачисление бюджетных средств на ссудо-сберегательные счета производится по мере их поступления в порядке установленной очередности. 
</w:t>
      </w:r>
      <w:r>
        <w:br/>
      </w:r>
      <w:r>
        <w:rPr>
          <w:rFonts w:ascii="Times New Roman"/>
          <w:b w:val="false"/>
          <w:i w:val="false"/>
          <w:color w:val="000000"/>
          <w:sz w:val="28"/>
        </w:rPr>
        <w:t>
      7. Государственный банк жилищного строительства Республики Казахстан представляет Министерству финансов Республики Казахстан отчет об использовании средств, выданных из бюджета на государственную дотацию, по установленной форме. 
</w:t>
      </w:r>
      <w:r>
        <w:br/>
      </w:r>
      <w:r>
        <w:rPr>
          <w:rFonts w:ascii="Times New Roman"/>
          <w:b w:val="false"/>
          <w:i w:val="false"/>
          <w:color w:val="000000"/>
          <w:sz w:val="28"/>
        </w:rPr>
        <w:t>
      8. Средства безвозмездной дотации используются только на строительство или покупку жилья. 
</w:t>
      </w:r>
      <w:r>
        <w:br/>
      </w:r>
      <w:r>
        <w:rPr>
          <w:rFonts w:ascii="Times New Roman"/>
          <w:b w:val="false"/>
          <w:i w:val="false"/>
          <w:color w:val="000000"/>
          <w:sz w:val="28"/>
        </w:rPr>
        <w:t>
      Выдача этих средств со ссудо-сберегательного счета производится в безналичном порядке путем выдачи расчетных чеков, чековых книжек и перечисления сумм на счета торговых, строительных и других организаций или по заявлению граждан наличными деньгами при условии их направления строго по целевому назначению. 
</w:t>
      </w:r>
      <w:r>
        <w:br/>
      </w:r>
      <w:r>
        <w:rPr>
          <w:rFonts w:ascii="Times New Roman"/>
          <w:b w:val="false"/>
          <w:i w:val="false"/>
          <w:color w:val="000000"/>
          <w:sz w:val="28"/>
        </w:rPr>
        <w:t>
      9. Контроль за целевым использованием средств безвозмездной дотации возлагается на Государственный банк жилищного строительства, а также на органы Государственного финансового контроля на местах и районные администрации. 
</w:t>
      </w:r>
      <w:r>
        <w:br/>
      </w:r>
      <w:r>
        <w:rPr>
          <w:rFonts w:ascii="Times New Roman"/>
          <w:b w:val="false"/>
          <w:i w:val="false"/>
          <w:color w:val="000000"/>
          <w:sz w:val="28"/>
        </w:rPr>
        <w:t>
      В случае предоставления недостоверных данных о состоянии очередности, необоснованного получения безвозмездных государственных дотаций и кредитов банка указанные дотации и кредиты досрочно взыскиваются с заемщиков через судебные органы с применением индексации, штрафных санкций и привлечением к ответственности виновных лиц. 
</w:t>
      </w:r>
      <w:r>
        <w:br/>
      </w:r>
      <w:r>
        <w:rPr>
          <w:rFonts w:ascii="Times New Roman"/>
          <w:b w:val="false"/>
          <w:i w:val="false"/>
          <w:color w:val="000000"/>
          <w:sz w:val="28"/>
        </w:rPr>
        <w:t>
      В случае нецелевого использования полученной дотации из бюджета и кредита банка эти средства подлежат взысканию с применением индексации и штрафных санкций, установленных банком, прежде всего за счет остатка средств на ссудо-сберегательном счете, а недостающие суммы, если ссудозаемщик отказывается внести их добровольно, взыскиваются в порядке гражданского судопроизводства. Лица, допустившие нецелевое использование средств, лишаются права на повторное их получение.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