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0618" w14:textId="1e70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Восточно-Азиатском туристическом союзе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мая 1993 года N 388.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международных туристических связей между Ираном, КНР, Кыргызстаном, Монголией, Пакистаном, Узбекистаном и Республикой Казахстан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туристических предприятий и организаций Ирана, КНР, Кыргызстана, Монголии, Пакистана, Узбекистана и Республики Казахстан о создании Восточно-Азиатского туристического союза по развитию международных туристических связей между этими государствами, о размещении штаб-квартиры и банка ВАТС в столице Республики Казахстан г.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Восточно-Азиатскому туристическому союзу проведение первой Ассамблеи и ярмарки в столице Республики Казахстан г. Алматы с 19 по 23 мая 1993г.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действующим законодательством предоставить право Восточно-Азиатскому туристическому союзу осуществления внешнеэкономической деятельности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экономики, Министерству финансов и Национальному банку Республики Казахстан принять к сведению, что все взаиморасчеты по деятельности Восточно-Азиатского туристического союза будут осуществляться в рублях и твердой валюте (долларах США, швейцарских франках и немецких марках - с инофирмами).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финансов, Министерству внутренних дел Республики Казахстан оказать содействие Восточно-Азиатскому туристическому союзу в открытии расчетного и валютных счетов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печати и массовой информации Республики Казахстан разрешить и оказать содействие Восточно-Азиатскому туристическому союзу в организации издательско-информационной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Главе Алматинской городской администрации временно предоставить помещение в центральной части города площадью 100 кв. метров и выделить земельный участок под застройку штаб-квартиры и банка Восточно-Азиатского туристического союза.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связи Республики Казахстан обеспечить Восточно-Азиатский туристический союз телефонной связью на 15 абонентов.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Республиканской контрактной корпорации "Казконтракт" приобрести для Восточно-Азиатского туристического союза три легковых автомобиля, один микроавтобус и три комплекта компьютерной техники.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Министерствам и ведомствам Республики Казахстан, главам областных, Алматинской и Ленинской городских администраций оказывать всемерную поддержку Восточно-Азиатскому туристическому союзу в проведении на территории республики международных конгрессов, совещаний, ярмарок и других мероприятий, направленных на развитие международных туристических связей.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