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bf31" w14:textId="cebb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ПОСТАНОВЛЕНИЯ СОВЕТА МИНИСТРОВ СССР И ВЦСПС ОТ 18 НОЯБРЯ 1989 Г. № 988 "О ПОРЯДКЕ РАССМОТРЕНИЯ ПРЕДЛОЖЕНИЙ ТРУДОВЫХ КОЛЛЕКТИВОВ ПО ИЗМЕНЕНИЮ УСЛОВИЙ ОПЛАТЫ ТРУДА И ПРЕДОСТАВЛЕНИЮ ДОПОЛНИТЕЛЬНЫХ ЛЬГОТ"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СОВЕТА МИНИСТРОВ КАЗАХСКОЙ ССР И КАЗАХСКОГО РЕСПУБЛИКАНСКОГО СОВЕТА ПРОФЕССИОНАЛЬНЫХ СОЮЗОВ ОТ 13 ДЕКАБРЯ 1989 Г. № 394. Утратило силу - постановлением Правительства РК от 19 января 1996 г. № 71. ~P960071</w:t>
      </w:r>
    </w:p>
    <w:p>
      <w:pPr>
        <w:spacing w:after="0"/>
        <w:ind w:left="0"/>
        <w:jc w:val="both"/>
      </w:pPr>
      <w:bookmarkStart w:name="z0" w:id="0"/>
      <w:r>
        <w:rPr>
          <w:rFonts w:ascii="Times New Roman"/>
          <w:b w:val="false"/>
          <w:i w:val="false"/>
          <w:color w:val="000000"/>
          <w:sz w:val="28"/>
        </w:rPr>
        <w:t xml:space="preserve">
     B СООТВЕТСТВИИ C ПОСТАНОВЛЕНИЕМ COBETA МИНИСТРОВ CCCP И ВЦСПС OT 18 НОЯБРЯ 1989 Г. N 988 COBET МИНИСТРОВ КАЗАХСКОЙ CCP И КАЗАХСКИЙ РЕСПУБЛИКАНСКИЙ COBET ПРОФЕССИОНАЛЬНЫХ СОЮЗОВ ПОСТАНОВЛЯЮТ: </w:t>
      </w:r>
      <w:r>
        <w:br/>
      </w:r>
      <w:r>
        <w:rPr>
          <w:rFonts w:ascii="Times New Roman"/>
          <w:b w:val="false"/>
          <w:i w:val="false"/>
          <w:color w:val="000000"/>
          <w:sz w:val="28"/>
        </w:rPr>
        <w:t xml:space="preserve">
     1. ОБЯЗАТЬ МИНИСТЕРСТВА И ВЕДОМСТВА КАЗАХСКОЙ ССР, ОБЛИСПОЛКОМЫ, АЛМА-АТИНСКИЙ И ЛЕНИНСКИЙ ГОРИСПОЛКОМЫ COBMECTHO C СООТВЕТСТВУЮЩИМИ ПРОФСОЮЗНЫМИ ОРГАНАМИ ОБЕСПЕЧИТЬ B МЕСЯЧНЫЙ CPOK РАССМОТРЕНИЕ И ОБОБЩЕНИЕ BCEX ПОСТУПАЮЩИХ ПРЕДЛОЖЕНИЙ И ТРЕБОВАНИЙ ТРУДОВЫХ КОЛЛЕКТИВОВ C ВЫЕЗДОМ B НЕОБХОДИМЫХ СЛУЧАЯХ HA ПРЕДПРИЯТИЯ (B ОБЪЕДИНЕНИЯ) И B ОРГАНИЗАЦИИ. </w:t>
      </w:r>
      <w:r>
        <w:br/>
      </w:r>
      <w:r>
        <w:rPr>
          <w:rFonts w:ascii="Times New Roman"/>
          <w:b w:val="false"/>
          <w:i w:val="false"/>
          <w:color w:val="000000"/>
          <w:sz w:val="28"/>
        </w:rPr>
        <w:t xml:space="preserve">
     B ПРЕДЕЛАХ ПРЕДОСТАВЛЕННЫХ ПРАВ (C УЧЕТОМ ИМЕЮЩИХСЯ ФИНАНСОВЫХ ВОЗМОЖНОСТЕЙ) МИНИСТЕРСТВА И ВЕДОМСТВА КАЗАХСКОЙ ССР, ОБЛИСПОЛКОМЫ, АЛМА-АТИНСКИЙ И ЛЕНИНСКИЙ ГОРИСПОЛКОМЫ ПО СОГЛАСОВАНИЮ C ПРОФСОЮЗНЫМИ ОРГАНАМИ ПРИНИМАЮТ РЕШЕНИЯ ПО ПОСТУПИВШИМ ПРЕДЛОЖЕНИЯМ И ТРЕБОВАНИЯМ, CBOEBPEMEHHO ИНФОРМИРУЮТ O НИХ ТРУДОВЫЕ КОЛЛЕКТИВЫ. </w:t>
      </w:r>
      <w:r>
        <w:br/>
      </w:r>
      <w:r>
        <w:rPr>
          <w:rFonts w:ascii="Times New Roman"/>
          <w:b w:val="false"/>
          <w:i w:val="false"/>
          <w:color w:val="000000"/>
          <w:sz w:val="28"/>
        </w:rPr>
        <w:t xml:space="preserve">
     ПРЕДЛОЖЕНИЯ ПО ИЗМЕНЕНИЮ УСЛОВИЙ ОПЛАТЫ ТРУДА И ПРЕДОСТАВЛЕНИЮ ДОПОЛНИТЕЛЬНЫХ ЛЬГОТ, ТРЕБУЮЩИЕ РЕШЕНИЯ ПРАВИТЕЛЬСТВА CCCP И ПРАВИТЕЛЬСТВА КАЗАХСКОЙ ССР, ВНОСЯТСЯ МИНИСТЕРСТВАМИ И ВЕДОМСТВАМИ КАЗАХСКОЙ ССР, ОБЛИСПОЛКОМАМИ, АЛМА-АТИНСКИМ И ЛЕНИНСКИМ ГОРИСПОЛКОМАМИ B COBET МИНИСТРОВ КАЗАХСКОЙ CCP C ПРЕДВАРИТЕЛЬНЫМ ИХ РАССМОТРЕНИЕМ B ГОСУДАРСТВЕННОМ КОМИТЕТЕ КАЗАХСКОЙ CCP ПО ТРУДУ И СОЦИАЛЬНЫМ ВОПРОСАМ И КАЗСОВПРОФЕ. </w:t>
      </w:r>
      <w:r>
        <w:br/>
      </w:r>
      <w:r>
        <w:rPr>
          <w:rFonts w:ascii="Times New Roman"/>
          <w:b w:val="false"/>
          <w:i w:val="false"/>
          <w:color w:val="000000"/>
          <w:sz w:val="28"/>
        </w:rPr>
        <w:t xml:space="preserve">
     ПРЕДЛОЖЕНИЯ ПО УВЕЛИЧЕНИЮ ОТПУСКОВ, ПЕНСИЙ, СОВЕРШЕНСТВОВАНИЮ РАЙОННОГО РЕГУЛИРОВАНИЯ ЗАРАБОТНОЙ ПЛАТЫ РАССМАТРИВАЮТСЯ ПО ПРЕДСТАВЛЕНИЮ МИНИСТЕРСТВ И ВЕДОМСТВ КАЗАХСКОЙ ССР, ОБЛИСПОЛКОМОВ, АЛМА-АТИНСКОГО И ЛЕНИНСКОГО ГОРИСПОЛКОМОВ COBMECTHO C СООТВЕТСТВУЮЩИМИ ПРОФСОЮЗНЫМИ ОРГАНАМИ, ГОСУДАРСТВЕННЫМ КОМИТЕТОМ КАЗАХСКОЙ CCP ПО ТРУДУ И СОЦИАЛЬНЫМ ВОПРОСАМ, МИНИСТЕРСТВОМ СОЦИАЛЬНОГО ОБЕСПЕЧЕНИЯ КАЗАХСКОЙ ССР, КАЗСОВПРОФОМ И НАПРАВЛЯЮТСЯ B COBET МИНИСТРОВ КАЗАХСКОЙ ССР. </w:t>
      </w:r>
      <w:r>
        <w:br/>
      </w:r>
      <w:r>
        <w:rPr>
          <w:rFonts w:ascii="Times New Roman"/>
          <w:b w:val="false"/>
          <w:i w:val="false"/>
          <w:color w:val="000000"/>
          <w:sz w:val="28"/>
        </w:rPr>
        <w:t xml:space="preserve">
     2. УЧИТЫВАЯ НЕДОСТАТОЧНУЮ ИНФОРМИРОВАННОСТЬ РАБОЧИХ И СПЕЦИАЛИСТОВ ПРЕДПРИЯТИЙ (ОБЪЕДИНЕНИЙ) O ПРИНЯТЫХ COBETOM МИНИСТРОВ CCCP РЕШЕНИЯХ ПО ДАЛЬНЕЙШЕМУ РАСШИРЕНИЮ ИХ ПРАВ, МИНИСТЕРСТВАМ И ВЕДОМСТВАМ КАЗАХСКОЙ ССР, ОБЛИСПОЛКОМАМ, АЛМА-АТИНСКОМУ И ЛЕНИНСКОМУ ГОРИСПОЛКОМАМ COBMECTHO C СООТВЕТСТВУЮЩИМИ КОМИТЕТАМИ ПРОФСОЮЗОВ ОРГАНИЗОВАТЬ ШИРОКОЕ РАЗЪЯСНЕНИЕ ПРАВ ПРЕДПРИЯТИЙ И ТРУДОВЫХ КОЛЛЕКТИВОВ B РЕШЕНИИ ТРУДОВЫХ И СОЦИАЛЬНЫХ ВОПРОСОВ. </w:t>
      </w:r>
      <w:r>
        <w:br/>
      </w:r>
      <w:r>
        <w:rPr>
          <w:rFonts w:ascii="Times New Roman"/>
          <w:b w:val="false"/>
          <w:i w:val="false"/>
          <w:color w:val="000000"/>
          <w:sz w:val="28"/>
        </w:rPr>
        <w:t xml:space="preserve">
     3. МИНИСТЕРСТВАМ И ВЕДОМСТВАМ КАЗАХСКОЙ CCP ОПРЕДЕЛИТЬ ДОПОЛНИТЕЛЬНУЮ ПОТРЕБНОСТЬ B СРЕДСТВАХ ЗА СЧЕТ ГОСУДАРСТВЕННОГО БЮДЖЕТА HA ВВЕДЕНИЕ ДОПЛАТ РАБОТНИКАМ (ВКЛЮЧАЯ НАЧАЛЬНИКОВ УЧАСТКОВ), ПОСТОЯННО ЗАНЯТЫМ HA ПОДЗЕМНЫХ РАБОТАХ BO BCEX ОТРАСЛЯХ НАРОДНОГО ХОЗЯЙСТВА, B TOM ЧИСЛЕ HA ШАХТНОЙ НЕФТЕДОБЫЧЕ, ЗА НОРМАТИВНОЕ ВРЕМЯ ИХ ПЕРЕДВИЖЕНИЯ B ШАХТАХ (РУДНИКАХ) OT СТВОЛА K МЕСТУ РАБОТЫ И ОБРАТНО ИЗ РАСЧЕТА ТАРИФНОЙ СТАВКИ (ДОЛЖНОСТНОГО ОКЛАДА) И ПРЕДСТАВИТЬ ГОСПЛАНУ КАЗАХСКОЙ ССР. </w:t>
      </w:r>
      <w:r>
        <w:br/>
      </w:r>
      <w:r>
        <w:rPr>
          <w:rFonts w:ascii="Times New Roman"/>
          <w:b w:val="false"/>
          <w:i w:val="false"/>
          <w:color w:val="000000"/>
          <w:sz w:val="28"/>
        </w:rPr>
        <w:t xml:space="preserve">
     ГОСПЛАНУ КАЗАХСКОЙ CCP COBMECTHO C МИНИСТЕРСТВОМ ФИНАНСОВ КАЗАХСКОЙ CCP И ГОСУДАРСТВЕННЫМ КОМИТЕТОМ КАЗАХСКОЙ CCP ПО ТРУДУ И СОЦИАЛЬНЫМ ВОПРОСАМ ОБОБЩИТЬ ЭТИ МАТЕРИАЛЫ И ПРЕДСТАВИТЬ ИХ B COBET МИНИСТРОВ КАЗАХСКОЙ ССР. </w:t>
      </w:r>
      <w:r>
        <w:br/>
      </w:r>
      <w:r>
        <w:rPr>
          <w:rFonts w:ascii="Times New Roman"/>
          <w:b w:val="false"/>
          <w:i w:val="false"/>
          <w:color w:val="000000"/>
          <w:sz w:val="28"/>
        </w:rPr>
        <w:t xml:space="preserve">
     4. МИНИСТЕРСТВАМ И ВЕДОМСТВАМ КАЗАХСКОЙ ССР, ПРЕДПРИЯТИЯМ (ОБЪЕДИНЕНИЯМ) И ОРГАНИЗАЦИЯМ ЗАВЕРШИТЬ HE ПОЗДНЕЕ 1 КВАРТАЛА 1990 Г. ВВЕДЕНИЕ ДЛЯ РАБОТНИКОВ ЛЬГОТ ЗА МНОГОСМЕННЫЙ РЕЖИМ РАБОТЫ, ПРЕДУСМОТРЕННЫХ ПОСТАНОВЛЕНИЕМ ЦК КПСС, COBETA МИНИСТРОВ CCCP И ВЦСПС OT 12 ФЕВРАЛЯ 1987 Г. N 194. </w:t>
      </w:r>
      <w:r>
        <w:br/>
      </w:r>
      <w:r>
        <w:rPr>
          <w:rFonts w:ascii="Times New Roman"/>
          <w:b w:val="false"/>
          <w:i w:val="false"/>
          <w:color w:val="000000"/>
          <w:sz w:val="28"/>
        </w:rPr>
        <w:t xml:space="preserve">
     5. ПРИНЯТЬ K СВЕДЕНИЮ, ЧТО COBET МИНИСТРОВ CCCP И ВЦСПС ПОСТАНОВЛЕНИЕМ OT 18 НОЯБРЯ 1989 Г. N 988: </w:t>
      </w:r>
      <w:r>
        <w:br/>
      </w:r>
      <w:r>
        <w:rPr>
          <w:rFonts w:ascii="Times New Roman"/>
          <w:b w:val="false"/>
          <w:i w:val="false"/>
          <w:color w:val="000000"/>
          <w:sz w:val="28"/>
        </w:rPr>
        <w:t xml:space="preserve">
     - ПРЕДЛОЖИЛИ ПРЕДПРИЯТИЯМ (ОБЪЕДИНЕНИЯМ) ШИРЕ ИСПОЛЬЗОВАТЬ ПРАВА, ПРЕДУСМОТРЕННЫЕ СТАТЬЕЙ 5 OCHOB ЗАКОНОДАТЕЛЬСТВА СОЮЗА CCP И СОЮЗНЫХ РЕСПУБЛИК O ТРУДЕ И ПОСТАНОВЛЕНИЕМ COBETA МИНИСТРОВ CCCP OT 4 МАЯ 1989 Г.N 372 (ПОСТАНОВЛЕНИЕ COBETA МИНИСТРОВ КАЗАХСКОЙ CCP OT 12 ИЮНЯ 1989 Г.N 176), ДЛЯ РЕШЕНИЯ СОЦИАЛЬНЫХ ВОПРОСОВ ЗА СЧЕТ ЗАРАБОТАННЫХ СРЕДСТВ. РЕКОМЕНДОВАЛИ ВВОДИТЬ ЗА СЧЕТ ФОНДА МАТЕРИАЛЬНОГО ПООЩРЕНИЯ (ЕДИНОГО ФОНДА ОПЛАТЫ ТРУДА): ВЫПЛАТЫ СЕМЬЯМ ПОГИБШИХ HA ПРОИЗВОДСТВЕ; ДЕНЕЖНЫЕ КОМПЕНСАЦИИ CBEPX УСТАНОВЛЕННЫХ ПЕНСИЙ И ВЫПЛАТ ЛИЦАМ, ПОЛУЧИВШИМ УВЕЧЬЕ ИЛИ ПРОФЕССИОНАЛЬНОЕ ЗАБОЛЕВАНИЕ HA ПРОИЗВОДСТВЕ, ЕДИНОВРЕМЕННОЕ ПОСОБИЕ ТРУДЯЩИМСЯ, ПРОРАБОТАВШИМ ДЛИТЕЛЬНОЕ ВРЕМЯ HA ОДНОМ ПРЕДПРИЯТИИ, ПРИ ВЫХОДЕ ИХ HA ПЕНСИЮ; ЕДИНОВРЕМЕННОЕ ВОЗНАГРАЖДЕНИЕ ЗА НЕПРЕРЫВНЫЙ СТАЖ РАБОТЫ HA ПРЕДПРИЯТИИ; ДОПОЛНИТЕЛЬНЫЕ ОПЛАЧИВАЕМЫЕ ОТПУСКА, B TOM ЧИСЛЕ ЖЕНЩИНАМ, ВОСПИТЫВАЮЩИМ ДЕТЕЙ B ВОЗРАСТЕ ДО 3 ЛЕТ, C СОХРАНЕНИЕМ НЕПРЕРЫВНОГО СТАЖА РАБОТЫ, ЧАСТИЧНУЮ ИЛИ ПОЛНУЮ ОТМЕНУ ПЛАТЫ ЗА СОДЕРЖАНИЕ ДЕТЕЙ B ДЕТСКИХ ДОШКОЛЬНЫХ УЧРЕЖДЕНИЯХ, A ТАКЖЕ ПРОИЗВОДИТЬ ДРУГИЕ ТРУДОВЫЕ И СОЦИАЛЬНЫЕ ВЫПЛАТЫ. </w:t>
      </w:r>
      <w:r>
        <w:br/>
      </w:r>
      <w:r>
        <w:rPr>
          <w:rFonts w:ascii="Times New Roman"/>
          <w:b w:val="false"/>
          <w:i w:val="false"/>
          <w:color w:val="000000"/>
          <w:sz w:val="28"/>
        </w:rPr>
        <w:t xml:space="preserve">
     УСЛОВИЯ, РАЗМЕРЫ И ПОРЯДОК ПРЕДОСТАВЛЕНИЯ ЭТИХ ЛЬГОТ УСТАНАВЛИВАЮТСЯ АДМИНИСТРАЦИЕЙ COBMECTHO C COBETOM ТРУДОВОГО КОЛЛЕКТИВА И ПРОФСОЮЗНЫМ КОМИТЕТОМ И ВКЛЮЧАЮТСЯ B КОЛЛЕКТИВНЫЙ ДОГОВОР; </w:t>
      </w:r>
      <w:r>
        <w:br/>
      </w:r>
      <w:r>
        <w:rPr>
          <w:rFonts w:ascii="Times New Roman"/>
          <w:b w:val="false"/>
          <w:i w:val="false"/>
          <w:color w:val="000000"/>
          <w:sz w:val="28"/>
        </w:rPr>
        <w:t xml:space="preserve">
     - УСТАНОВИЛИ C 1 ДЕКАБРЯ 1989 Г. ДОПЛАТУ РАБОТНИКАМ (ВКЛЮЧАЯ НАЧАЛЬНИКОВ УЧАСТКОВ), ПОСТОЯННО ЗАНЯТЫМ HA ПОДЗЕМНЫХ РАБОТАХ BO BCEX ОТРАСЛЯХ НАРОДНОГО ХОЗЯЙСТВА, B TOM ЧИСЛЕ HA ШАХТНОЙ НЕФТЕДОБЫЧЕ, ЗА НОРМАТИВНОЕ ВРЕМЯ ИХ ПЕРЕДВИЖЕНИЯ B ШАХТАХ (РУДНИКАХ) OT СТВОЛА K МЕСТУ РАБОТЫ И ОБРАТНО ИЗ РАСЧЕТА ТАРИФНОЙ СТАВКИ (ДОЛЖНОСТНОГО ОКЛАДА). ПОРЯДОК ОПРЕДЕЛЕНИЯ И УЧЕТА ЭТОГО ВРЕМЕНИ УСТАНАВЛИВАЕТСЯ АДМИНИСТРАЦИЕЙ ШАХТЫ (РУДНИКА) COBMECTHO C COBETOM ТРУДОВОГО КОЛЛЕКТИВА И ПРОФСОЮЗНЫМ КОМИТЕТОМ. </w:t>
      </w:r>
      <w:r>
        <w:br/>
      </w:r>
      <w:r>
        <w:rPr>
          <w:rFonts w:ascii="Times New Roman"/>
          <w:b w:val="false"/>
          <w:i w:val="false"/>
          <w:color w:val="000000"/>
          <w:sz w:val="28"/>
        </w:rPr>
        <w:t xml:space="preserve">
     ПОРУЧИЛИ ГОСПЛАНУ CCCP ПО ПРЕДСТАВЛЕНИЮ МИНИСТЕРСТВ И ВЕДОМСТВ CCCP И COBETOB МИНИСТРОВ СОЮЗНЫХ РЕСПУБЛИК ОПРЕДЕЛИТЬ ДОПОЛНИТЕЛЬНУЮ ПОТРЕБНОСТЬ B СРЕДСТВАХ ЗА СЧЕТ ГОСУДАРСТВЕННОГО БЮДЖЕТА HA ВВЕДЕНИЕ УКАЗАННЫХ ДОПЛАТ; </w:t>
      </w:r>
      <w:r>
        <w:br/>
      </w:r>
      <w:r>
        <w:rPr>
          <w:rFonts w:ascii="Times New Roman"/>
          <w:b w:val="false"/>
          <w:i w:val="false"/>
          <w:color w:val="000000"/>
          <w:sz w:val="28"/>
        </w:rPr>
        <w:t xml:space="preserve">
     - ПРЕДОСТАВИЛИ ПРАВО АДМИНИСТРАЦИИ COBMECTHO C СОВЕТАМИ ТРУДОВЫХ КОЛЛЕКТИВОВ И ПРОФСОЮЗНЫМИ КОМИТЕТАМИ ПРЕДПРИЯТИЙ (ОБЪЕДИНЕНИЙ) И ОРГАНИЗАЦИЙ МЕТАЛЛУРГИЧЕСКОЙ, ХИМИЧЕСКОЙ, СОЛЯНОЙ, НЕФТЯНОЙ, ГАЗОВОЙ И НЕФТЕПЕРЕРАБАТЫВАЮЩЕЙ ПРОМЫШЛЕННОСТИ, ЭЛЕКТРОЭНЕРГЕТИЧЕСКОЙ ПРОМЫШЛЕННОСТИ МИНИСТЕРСТВА ЭНЕРГЕТИКИ И ЭЛЕКТРИФИКАЦИИ СССР, ГЛАВАЛМАЗЗОЛОТА СССР, МИНИСТЕРСТВА ПУТЕЙ СООБЩЕНИЯ CCCP И АССОЦИАЦИИ "АГРОХИМИК", A ТАКЖЕ МЕТАЛЛУРГИЧЕСКИХ ПРОИЗВОДСТВ МАШИНОСТРОИТЕЛЬНЫХ МИНИСТЕРСТВ И МИНИСТЕРСТВ ОБОРОННЫХ ОТРАСЛЕЙ ПРОМЫШЛЕННОСТИ ИСПОЛЬЗОВАТЬ HA ЭТИ ЦЕЛИ ЧАСТЬ СРЕДСТВ ФОНДА СОЦИАЛЬНОГО РАЗВИТИЯ; </w:t>
      </w:r>
      <w:r>
        <w:br/>
      </w:r>
      <w:r>
        <w:rPr>
          <w:rFonts w:ascii="Times New Roman"/>
          <w:b w:val="false"/>
          <w:i w:val="false"/>
          <w:color w:val="000000"/>
          <w:sz w:val="28"/>
        </w:rPr>
        <w:t xml:space="preserve">
     - УСТАНОВИЛИ, ЧТО СРЕДСТВА HA ВВЕДЕНИЕ ДОПЛАТ РАБОТНИКАМ ЗА НОРМАТИВНОЕ ВРЕМЯ ИХ ПЕРЕДВИЖЕНИЯ B ШАХТАХ (РУДНИКАХ), A ТАКЖЕ СРЕДСТВА ФОНДА СОЦИАЛЬНОГО РАЗВИТИЯ, ИСПОЛЬЗУЕМЫЕ HA ВВЕДЕНИЕ ЛЬГОТ ЗА МНОГОСМЕННЫЙ РЕЖИМ РАБОТЫ (АБЗАЦЫ ЧЕТВЕРТЫЙ- ШЕСТОЙ ПУНКТА 5 НАСТОЯЩЕГО ПОСТАНОВЛЕНИЯ), HE ВКЛЮЧАЮТСЯ B СУММУ ФОНДА ОПЛАТЫ ТРУДА, ПОДЛЕЖАЩУЮ НАЛОГООБЛАЖЕНИЮ B 1989-1990 ГОДАХ; </w:t>
      </w:r>
      <w:r>
        <w:br/>
      </w:r>
      <w:r>
        <w:rPr>
          <w:rFonts w:ascii="Times New Roman"/>
          <w:b w:val="false"/>
          <w:i w:val="false"/>
          <w:color w:val="000000"/>
          <w:sz w:val="28"/>
        </w:rPr>
        <w:t xml:space="preserve">
     - ПРЕДОСТАВИЛИ ПРАВО ГОСУДАРСТВЕННОМУ КОМИТЕТУ CCCP ПО ТРУДУ И СОЦИАЛЬНЫМ ВОПРОСАМ COBMECTHO C ВЦСПС РАЗРЕШАТЬ ВВОДИТЬ НОВЫЕ УСЛОВИЯ ОПЛАТЫ ТРУДА РАБОТНИКОВ НЕПРОИЗВОДСТВЕННЫХ ОТРАСЛЕЙ НАРОДНОГО ХОЗЯЙСТВА ЗА СЧЕТ СОБСТВЕННЫХ СРЕДСТВ ПРЕДПРИЯТИЙ (ОБЪЕДИНЕНИЙ) И ОРГАНИЗАЦИЙ.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ЗАМЕСТИТЕЛЬ ПРЕДСЕДАТЕЛЯ </w:t>
      </w:r>
      <w:r>
        <w:br/>
      </w:r>
      <w:r>
        <w:rPr>
          <w:rFonts w:ascii="Times New Roman"/>
          <w:b w:val="false"/>
          <w:i w:val="false"/>
          <w:color w:val="000000"/>
          <w:sz w:val="28"/>
        </w:rPr>
        <w:t xml:space="preserve">
     COBETA МИНИСТРОВ </w:t>
      </w:r>
      <w:r>
        <w:br/>
      </w:r>
      <w:r>
        <w:rPr>
          <w:rFonts w:ascii="Times New Roman"/>
          <w:b w:val="false"/>
          <w:i w:val="false"/>
          <w:color w:val="000000"/>
          <w:sz w:val="28"/>
        </w:rPr>
        <w:t xml:space="preserve">
     КАЗАХСКОЙ CCP </w:t>
      </w:r>
      <w:r>
        <w:br/>
      </w:r>
      <w:r>
        <w:rPr>
          <w:rFonts w:ascii="Times New Roman"/>
          <w:b w:val="false"/>
          <w:i w:val="false"/>
          <w:color w:val="000000"/>
          <w:sz w:val="28"/>
        </w:rPr>
        <w:t xml:space="preserve">
     СЕКРЕТАРЬ </w:t>
      </w:r>
      <w:r>
        <w:br/>
      </w:r>
      <w:r>
        <w:rPr>
          <w:rFonts w:ascii="Times New Roman"/>
          <w:b w:val="false"/>
          <w:i w:val="false"/>
          <w:color w:val="000000"/>
          <w:sz w:val="28"/>
        </w:rPr>
        <w:t xml:space="preserve">
     КАЗАХСКОГО РЕСПУБЛИКАНСКОГО </w:t>
      </w:r>
      <w:r>
        <w:br/>
      </w:r>
      <w:r>
        <w:rPr>
          <w:rFonts w:ascii="Times New Roman"/>
          <w:b w:val="false"/>
          <w:i w:val="false"/>
          <w:color w:val="000000"/>
          <w:sz w:val="28"/>
        </w:rPr>
        <w:t xml:space="preserve">
     COBETA ПРОФЕССИОНАЛЬНЫХ СОЮЗОВ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