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474a" w14:textId="7984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технико-экономическом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технико-экономическом сотрудничестве,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Стороны, в целях дальнейшего развития дружественных отношений и технико-экономического сотрудничества между двумя странами путем дружеских переговоров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запросом Правительства Республики Казахстан Правительство Китайской Народной Республики предоставляет Правительству Республики Казахстан безвозмездную помощь в размере 200000000 (двести миллионов) юаней, которые будут использованы на реализацию проектов, согласованных обеими Сторонами.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вопросы по реализации вышеуказанных проектов будут предусмотрены в отдельных документах, подписанных дополнительно между уполномоченными органами и (или) организациями Сторон в соответствии с законодательством государств Сторон.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и (или) организации Республики Казахстан, ответственные за проекты, и Государственный банк развития Китая откроют на имя друг друга беспроцентные и безкомиссионные счета в китайских юанях для учета безвозмездной помощи, именуемые как "Счет для оказания помощи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2025/1", при использовании средств безвозмездной помощи будут вести учет по соответствующим операционным процедурам Государственного банка развития Китая и отчитываться перед правительствами своих государств в соответствии с законодательствами государств Сторон об использовании данных счетов.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до даты выполнения всех обязательств Сторон по настоящему Соглашению.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 "__" ____ 2025 года в двух экземплярах, каждый на казахском, китайском и русском языках, при этом все тексты являются равно аутентичными.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Китайской Народной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