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977b" w14:textId="0cc9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мероприятий "Ата Заң – тәуелсіздік тірегі", посвященных 30-летию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2025 года № 80.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"Ата Заң – тәуелсіздік тірегі", посвященных 30-летию Конституции Республики Казахстан (далее – Национальный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обеспечить своевременное выполнение мероприятий, предусмотренных Национальным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15 числа месяца, следующего за отчетным кварталом, представлять информацию о ходе реализации Национального плана в Аппарат Конституционного Суда Республики Казахстан и Министерство культуры и информации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представлять к 30 июля 2025 года и 30 января 2026 года сводную информацию о ходе выполнения Национального плана в Администрацию Президента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культуры и информации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80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"Ата Заң – тәуелсіздік тірегі", </w:t>
      </w:r>
      <w:r>
        <w:br/>
      </w:r>
      <w:r>
        <w:rPr>
          <w:rFonts w:ascii="Times New Roman"/>
          <w:b/>
          <w:i w:val="false"/>
          <w:color w:val="000000"/>
        </w:rPr>
        <w:t>посвященных 30-летию Конституции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справочно-аналитического материала, единого логотипа, тематического эскиза и слогана для реализации и сопровождения мероприятий Национального плана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справочный 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 (по согласованию), МКИ, МЮ, ИП (по согласованию), ИЗПИ (по согласованию)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мероприятия: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графика выездных мероприятий, пула спикеров для интервью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2025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график, список спикеров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 (по согласованию), АМП (по согласованию),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МЮ, ИП (по согласованию), ИЗПИ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региональных планов по организации отдельных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дизайн-макета эскиза почтовой марки к 30-летию Конституции Республики Казахстан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в обращение серии "Памятные и юбилейные даты" в рамках тематического плана выпуска государственных знаков почтовой оплаты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дизайн-макета эскиза почтовой марки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 (по согласованию), МЦРИАП,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АО "Казпочта"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юбилейных монет, посвященных теме 30-летия Конституции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юбилейные монеты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НБ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Торжественное награждение граждан, внесших значительный вклад в формирование и обеспечение соблюдения конституционной законности, укрепление конституционных ценностей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торжественное собрание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 (по согласованию),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СА (по согласованию), 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юбилейного сборника ИЗПИ "30 лет Конституции Республики Казахстан: правовые достижения и перспективы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ИЗПИ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 ИЗПИ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Научно-практические мероприятия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размещение серии статей представителей неправительственных организаций, независимых экспертов, ученых, посвященных обеспечению конституционной законности и исполнению решений Конституционного Суда и судов Республики Казахстан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официальных интернет-ресурсах и правовых информационных базах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 (по согласованию), ГП (по согласованию), ИЗПИ (по согласованию),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(по согласованию), СА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диалогов, заседания, конференций и торжественного приема: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диалогов совместно с международными и некоммерческими организациями Республики Казахстан по темам: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роль судов и органов конституционного контроля в обеспечении конституционной законности;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граждан в управлении государством как конституционная гарантия устойчивого развития общества;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доступ к информации и участие медиа в повышении осведомленности и правового сознания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обеспечение конституционной законности и правопорядка как гарант устойчивого развития правового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Совместное заседание научно-консультативного совета при Конституционном Суде и Экспертного совета Комиссии по правам человека при Президенте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конференция по обсуждению обеспечения равных прав и равных возможностей мужчин и женщин в контексте Пекин+30 и 30-летия Конституции "Роль Конституции в обеспечении прав женщин"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научно-практическая конференция, приуроченная к 30-летию со дня принятия Конституции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Торжественный прием, посвященный 80-летию со дня образования ООН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юридический диалог с участием экспертов Венецианской комиссии, приуроченный ко Всемирному дню прав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диалогов и свод итоговых рекомендаций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и рекомендаций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конференции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научно-практической конференции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торжественного приема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международного юридического диалога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(по согласованию), АМП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 (по согласованию), МЮ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МЮ, ИЗПИ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реализации проектов, осуществляемых совместно с международными организациями"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"Представительские затраты"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по бюджетной программе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"Представительские затраты"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Информационно-просветительские мероприятия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размещение в социальных сетях и СМИ видео- и фотоматериалов об архивных государственных документах, касающихся истории разработки и принятия Конституции Республики Казахстан, на тему "Қазақстан Конституциясы – архив құжаттарында"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февраль-июль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 и фотоматериалы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"Центральный государственный архив Республики Казахстан" (по согласованию), РГУ "Национальный архив Республики Казахстан" (по согласованию), ИЗПИ, АКС (по согласованию)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онлайн викторины для детей школьного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март-апрель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викторины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 (по согласованию),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ЮНИСЕФ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экскурсий, открытых уроков на базе музеев, городских и сельских библиотек (мейкерспейс) на тему "Ата заң – тәуелсіз ел тұғыры" (с предварительной разработкой и утверждением единой концепции данного мероприятия и приглашением к участию представителей центральных и местных органов)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экскурсий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Шымкента и областей, МКИ, МП, МЮ, АКС (по согласованию), ИЗПИ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утвержденных тематических эскизов к 30-летию Конституции Республики Казахстан на рекламных конструкциях и LED-экранах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городов Астаны, Алматы, Шымкента и областей,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книжно-иллюстрационной выставки на тему "Тәуелсіздік тірегі – Ата Заң"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"Национальная академическая библиотека Республики Казахстан"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конкурсов среди студентов высших учебных заведений на знание Конституции и законов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первого полугодия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 (по согласованию), МНВО, МЮ, ИЗПИ (по согласованию), ИП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виртуального тура и 3D-экспозиции об исторических, политических, социальных и правовых аспектах Конституции для использования в школах, ТиПО и вузах (с использованием информационных материалов об архивных государственных документах, музейных экспонатах, деятельности государственных органов) в целях правового просвещения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виртуального тура и 3D-экспозиции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МП, МКИ, МЗ, МЮ, СА (по согласованию), ГП (по согласованию), АКС (по согласованию), АСП (по согласованию), АМП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интерактивных уличных акций (выставки современных художников, скульпторов, мультимедийные экраны) с историей укрепления независимости и государственности современного Казахстана, уважения конституционных гарантий защиты материнства, отцовства и детства, права на труд и права на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июнь-сентябрь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уличных акций с освещением в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и ротация видеороликов с поздравлениями известных деятелей культуры и искусства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июнь-ноябрь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видеороликов и ротация в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акиматы городов Астаны, Алматы, Шымкента и областей,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"Жібек жолы"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челленджа "Ата Заңым – айбыным" и "Я гражданин Казахстана!" с участием представителей гражданского общества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согласованию), региональные КГУ "Қоғамдық келісім" (по согласованию), ЭКО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подкаста на канале YouTube "Tamyrlas" с экспертами на тему "Конституция – основа мира и согласия"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(принцип беспристрастности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 справедливого судьи нет родственников, у несправедливого судьи нет совести")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прикладных этнополитических исследований"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республиканского челленджа #ATAZAN_AZAMAT_KZ в партнерстве с молодежными организациями и университетами с вручением в торжественной обстановке документов, удостоверяющих личность гражданина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акции с освещением в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"Правительство для граждан" (по согласованию), МВД, МЮ, МКИ, АКС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круглого стола и книжной выставки на тему "Конституция – әділет пен парасат жолы"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круглого стола и книжной выставки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молодежного челленджа к 30-летию Конституции в социальных сетях при участии активистов молодежных ресурсных центров и республиканских молодежных организаций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челленджа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акиматы городов Астаны, Алматы, Шымкента и областей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музыкально-патриотического вечера "Айбыны асқақ Ата Заң"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августа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музыкально-патриотический вечер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"Национальная библиотека Республики Казахстан"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видеоопроса среди жителей, в том числе членов этнокультурных объединений, на тему "Что значит для вас Конституция Республики Казахстан?"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согласованию), региональные КГУ "Қоғамдық келісім" (по согласованию), ЭКО (по согласованию)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 базе центров поддержки семьи юридических консультаций с привлечением юридических консультантов и представителей местных исполнительных органов по вопросам конституционных гарантий права на труд и законодательных изменений по вопросам социальных гарантий в рамках трудовых отношений и государственных программ занятости и проектов Национальной палаты предпринимателей Республики Казахстан "Атамекен"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акиматы городов Астаны, Алматы, Шымкента и областей,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РКА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РКЮК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статей и постов о важности Конституции и какие ценности она преследует, их продвижение в СМИ и социальных сетях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(Инстаграм,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Тикток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материалов в СМИ и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в социальных сетях видеороликов с поздравлениями ко Дню Конституции от членов АНК, представителей ЭКО, общественных структур 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РГУ "Қоғамдық келісім" (по согласованию), региональные КГУ "Қоғамдық келісім" (по согласованию), ЭКО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выездных региональных встреч и тренингов с участием молодежи, представителей местных органов и неправительственных организаций, адвокатов и юридических консультантов 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региональных встреч и тренингов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 (по согласованию), РКА (по согласованию), РКЮК (по согласованию), акиматы городов Астаны, Алматы, Шымкента и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специфике 161 "Командировки и служебные разъезды внутри страны"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размещение интервью членов рабочей группы по внесению изменений и дополнений в Конституцию Республики Казахстан (в формате рилс) в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мероприятий и публикации материалов в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ИЗПИ (по согласованию), МЮ, АКС (по согласованию),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тематических радиоэфиров на тему конституционных гарантий и прав ("30 минут о Конституции") 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подкастов, эфиров, интервью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акиматы городов Астаны, Алматы, Шымкента и областей, ИЗПИ (по согласованию), ИП (по согласованию), МЮ, АКС (по согласованию), НЦПЧ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40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</w:tr>
    </w:tbl>
    <w:bookmarkStart w:name="z1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расшифровка аббревиатур: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ИЗПИ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Суда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 народа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"Институт парламентаризма"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Сената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коллегия адвокатов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РКЮК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 коллегия юридических консультантов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 Верховного Суда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этнокультурные объединения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