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1ba4" w14:textId="17b1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2024 года № 1153. Утратило силу постановлением Правительства Республики Казахстан от 21 июля 2025 года № 551.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21.07.2025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резервов Правительства Республики Казахстан и местных исполнительных органов,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пункт 4 изложить в следующей редакции:</w:t>
      </w:r>
    </w:p>
    <w:bookmarkEnd w:id="3"/>
    <w:bookmarkStart w:name="z8" w:id="4"/>
    <w:p>
      <w:pPr>
        <w:spacing w:after="0"/>
        <w:ind w:left="0"/>
        <w:jc w:val="both"/>
      </w:pPr>
      <w:r>
        <w:rPr>
          <w:rFonts w:ascii="Times New Roman"/>
          <w:b w:val="false"/>
          <w:i w:val="false"/>
          <w:color w:val="000000"/>
          <w:sz w:val="28"/>
        </w:rPr>
        <w:t>
      "4. Подготовка решения Правительства Республики Казахстан и местных исполнительных органов, а также правового акта уполномоченного органа в сфере гражданской защиты о выделении денег, соответственно, из резервов Правительства Республики Казахстан и местных исполнительных органов осуществляется в случаях:</w:t>
      </w:r>
    </w:p>
    <w:bookmarkEnd w:id="4"/>
    <w:bookmarkStart w:name="z9" w:id="5"/>
    <w:p>
      <w:pPr>
        <w:spacing w:after="0"/>
        <w:ind w:left="0"/>
        <w:jc w:val="both"/>
      </w:pPr>
      <w:r>
        <w:rPr>
          <w:rFonts w:ascii="Times New Roman"/>
          <w:b w:val="false"/>
          <w:i w:val="false"/>
          <w:color w:val="000000"/>
          <w:sz w:val="28"/>
        </w:rPr>
        <w:t>
      1) отсутствия денег в республиканском и местном бюджетах на текущий финансовый год на данные цели;</w:t>
      </w:r>
    </w:p>
    <w:bookmarkEnd w:id="5"/>
    <w:bookmarkStart w:name="z10" w:id="6"/>
    <w:p>
      <w:pPr>
        <w:spacing w:after="0"/>
        <w:ind w:left="0"/>
        <w:jc w:val="both"/>
      </w:pPr>
      <w:r>
        <w:rPr>
          <w:rFonts w:ascii="Times New Roman"/>
          <w:b w:val="false"/>
          <w:i w:val="false"/>
          <w:color w:val="000000"/>
          <w:sz w:val="28"/>
        </w:rPr>
        <w:t>
      2) когда потребность в деньгах резерва Правительства Республики Казахстан и местных исполнительных органов возникла в текущем финансовом году и необходимость в них не связана с прошлыми обязательствами администратора бюджетной программы, за исключением случаев погашения обязательств Правительства Республики Казахстан, центральных государственных органов, местных исполнительных органов по:</w:t>
      </w:r>
    </w:p>
    <w:bookmarkEnd w:id="6"/>
    <w:bookmarkStart w:name="z11" w:id="7"/>
    <w:p>
      <w:pPr>
        <w:spacing w:after="0"/>
        <w:ind w:left="0"/>
        <w:jc w:val="both"/>
      </w:pPr>
      <w:r>
        <w:rPr>
          <w:rFonts w:ascii="Times New Roman"/>
          <w:b w:val="false"/>
          <w:i w:val="false"/>
          <w:color w:val="000000"/>
          <w:sz w:val="28"/>
        </w:rPr>
        <w:t>
      решениям судов;</w:t>
      </w:r>
    </w:p>
    <w:bookmarkEnd w:id="7"/>
    <w:bookmarkStart w:name="z12" w:id="8"/>
    <w:p>
      <w:pPr>
        <w:spacing w:after="0"/>
        <w:ind w:left="0"/>
        <w:jc w:val="both"/>
      </w:pPr>
      <w:r>
        <w:rPr>
          <w:rFonts w:ascii="Times New Roman"/>
          <w:b w:val="false"/>
          <w:i w:val="false"/>
          <w:color w:val="000000"/>
          <w:sz w:val="28"/>
        </w:rPr>
        <w:t>
      субсидированию убытков (долгов) энергопроизводящих организаций, находящихся в коммунальной собственности, сто процентов акций (долей участия в уставном капитале) которых принадлежат государству, и осуществляющих одновременно деятельность по производству электрической энергии, воды (дистиллята) и тепловой энергии;</w:t>
      </w:r>
    </w:p>
    <w:bookmarkEnd w:id="8"/>
    <w:bookmarkStart w:name="z13" w:id="9"/>
    <w:p>
      <w:pPr>
        <w:spacing w:after="0"/>
        <w:ind w:left="0"/>
        <w:jc w:val="both"/>
      </w:pPr>
      <w:r>
        <w:rPr>
          <w:rFonts w:ascii="Times New Roman"/>
          <w:b w:val="false"/>
          <w:i w:val="false"/>
          <w:color w:val="000000"/>
          <w:sz w:val="28"/>
        </w:rPr>
        <w:t>
      3) наличия положительной рекомендации комиссии об использовании чрезвычайного резерва на оказание официальной гуманитарной помощи Республикой Казахстан;</w:t>
      </w:r>
    </w:p>
    <w:bookmarkEnd w:id="9"/>
    <w:bookmarkStart w:name="z14" w:id="10"/>
    <w:p>
      <w:pPr>
        <w:spacing w:after="0"/>
        <w:ind w:left="0"/>
        <w:jc w:val="both"/>
      </w:pPr>
      <w:r>
        <w:rPr>
          <w:rFonts w:ascii="Times New Roman"/>
          <w:b w:val="false"/>
          <w:i w:val="false"/>
          <w:color w:val="000000"/>
          <w:sz w:val="28"/>
        </w:rPr>
        <w:t>
      4) наличия поручения Премьер-Министра Республики Казахстан в целях использования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0"/>
    <w:bookmarkStart w:name="z15" w:id="11"/>
    <w:p>
      <w:pPr>
        <w:spacing w:after="0"/>
        <w:ind w:left="0"/>
        <w:jc w:val="both"/>
      </w:pPr>
      <w:r>
        <w:rPr>
          <w:rFonts w:ascii="Times New Roman"/>
          <w:b w:val="false"/>
          <w:i w:val="false"/>
          <w:color w:val="000000"/>
          <w:sz w:val="28"/>
        </w:rPr>
        <w:t>
      5) наличия положительной рекомендации Республиканского штаба по координации противопаводковых мероприятий и ликвидации последствий паводкового периода 2024 года либо поручения Премьер-Министра Республики Казахстан в целях использования резервов Правительства Республики Казахстан или местного исполнительного органа для возмещения имущественного вреда, причиненного населению, компенсации имущественных потерь субъектам малого и среднего предпринимательства, в том числе субъектам агропромышленного комплекса по недвижимому имуществу, в результате последствий паводков 2024 года.</w:t>
      </w:r>
    </w:p>
    <w:bookmarkEnd w:id="11"/>
    <w:bookmarkStart w:name="z16" w:id="12"/>
    <w:p>
      <w:pPr>
        <w:spacing w:after="0"/>
        <w:ind w:left="0"/>
        <w:jc w:val="both"/>
      </w:pPr>
      <w:r>
        <w:rPr>
          <w:rFonts w:ascii="Times New Roman"/>
          <w:b w:val="false"/>
          <w:i w:val="false"/>
          <w:color w:val="000000"/>
          <w:sz w:val="28"/>
        </w:rPr>
        <w:t>
      Ходатайство, сводные расчеты о выделении денег из резерва Правительства Республики Казахстан, а также расчеты и обоснования к ним подписываются заместителем первого руководителя центрального исполнительного органа.</w:t>
      </w:r>
    </w:p>
    <w:bookmarkEnd w:id="12"/>
    <w:bookmarkStart w:name="z17" w:id="13"/>
    <w:p>
      <w:pPr>
        <w:spacing w:after="0"/>
        <w:ind w:left="0"/>
        <w:jc w:val="both"/>
      </w:pPr>
      <w:r>
        <w:rPr>
          <w:rFonts w:ascii="Times New Roman"/>
          <w:b w:val="false"/>
          <w:i w:val="false"/>
          <w:color w:val="000000"/>
          <w:sz w:val="28"/>
        </w:rPr>
        <w:t>
      Если ходатайство о выделении средств из резерва Правительства Республики Казахстан предоставляется по запросу местных исполнительных органов, то:</w:t>
      </w:r>
    </w:p>
    <w:bookmarkEnd w:id="13"/>
    <w:bookmarkStart w:name="z18" w:id="14"/>
    <w:p>
      <w:pPr>
        <w:spacing w:after="0"/>
        <w:ind w:left="0"/>
        <w:jc w:val="both"/>
      </w:pPr>
      <w:r>
        <w:rPr>
          <w:rFonts w:ascii="Times New Roman"/>
          <w:b w:val="false"/>
          <w:i w:val="false"/>
          <w:color w:val="000000"/>
          <w:sz w:val="28"/>
        </w:rPr>
        <w:t>
      сводный расчет утверждается акимом области, города республиканского значения, столицы или лицом, им уполномоченным, и согласовывается заместителем первого руководителя центрального исполнительного органа;</w:t>
      </w:r>
    </w:p>
    <w:bookmarkEnd w:id="14"/>
    <w:bookmarkStart w:name="z19" w:id="15"/>
    <w:p>
      <w:pPr>
        <w:spacing w:after="0"/>
        <w:ind w:left="0"/>
        <w:jc w:val="both"/>
      </w:pPr>
      <w:r>
        <w:rPr>
          <w:rFonts w:ascii="Times New Roman"/>
          <w:b w:val="false"/>
          <w:i w:val="false"/>
          <w:color w:val="000000"/>
          <w:sz w:val="28"/>
        </w:rPr>
        <w:t>
      обоснование и расчеты к ходатайству подписываются первым руководителем исполнительного органа, финансируемого из местного бюджета, или лицом, им уполномоченным.</w:t>
      </w:r>
    </w:p>
    <w:bookmarkEnd w:id="15"/>
    <w:bookmarkStart w:name="z20" w:id="16"/>
    <w:p>
      <w:pPr>
        <w:spacing w:after="0"/>
        <w:ind w:left="0"/>
        <w:jc w:val="both"/>
      </w:pPr>
      <w:r>
        <w:rPr>
          <w:rFonts w:ascii="Times New Roman"/>
          <w:b w:val="false"/>
          <w:i w:val="false"/>
          <w:color w:val="000000"/>
          <w:sz w:val="28"/>
        </w:rPr>
        <w:t>
      Ходатайство и сводные расчеты о выделении денег из резерва местных исполнительных органов, а также расчеты и обоснования к ним подписываются первым руководителем исполнительного органа, финансируемого из местного бюджета, или лицом, им уполномоченным.</w:t>
      </w:r>
    </w:p>
    <w:bookmarkEnd w:id="16"/>
    <w:bookmarkStart w:name="z21" w:id="17"/>
    <w:p>
      <w:pPr>
        <w:spacing w:after="0"/>
        <w:ind w:left="0"/>
        <w:jc w:val="both"/>
      </w:pPr>
      <w:r>
        <w:rPr>
          <w:rFonts w:ascii="Times New Roman"/>
          <w:b w:val="false"/>
          <w:i w:val="false"/>
          <w:color w:val="000000"/>
          <w:sz w:val="28"/>
        </w:rPr>
        <w:t xml:space="preserve">
      При выделении средств, соответственно, из резервов местного исполнительного органа области, района (города областного значения) по запросу местных исполнительных органов районов (городов областного значения), городов районного значения, сел, поселков, сельских округов: </w:t>
      </w:r>
    </w:p>
    <w:bookmarkEnd w:id="17"/>
    <w:bookmarkStart w:name="z22" w:id="18"/>
    <w:p>
      <w:pPr>
        <w:spacing w:after="0"/>
        <w:ind w:left="0"/>
        <w:jc w:val="both"/>
      </w:pPr>
      <w:r>
        <w:rPr>
          <w:rFonts w:ascii="Times New Roman"/>
          <w:b w:val="false"/>
          <w:i w:val="false"/>
          <w:color w:val="000000"/>
          <w:sz w:val="28"/>
        </w:rPr>
        <w:t>
      сводный расчет утверждается акимом района (города областного значения), города районного значения, села, поселка, сельского округа и согласовывается с первым руководителем исполнительного органа, финансируемого из бюджета области, района (города областного значения);</w:t>
      </w:r>
    </w:p>
    <w:bookmarkEnd w:id="18"/>
    <w:bookmarkStart w:name="z23" w:id="19"/>
    <w:p>
      <w:pPr>
        <w:spacing w:after="0"/>
        <w:ind w:left="0"/>
        <w:jc w:val="both"/>
      </w:pPr>
      <w:r>
        <w:rPr>
          <w:rFonts w:ascii="Times New Roman"/>
          <w:b w:val="false"/>
          <w:i w:val="false"/>
          <w:color w:val="000000"/>
          <w:sz w:val="28"/>
        </w:rPr>
        <w:t>
      обоснование и расчеты подписываются первым руководителем исполнительного органа, финансируемого из бюджета района (города областного значения), города районного значения, села, поселка, сельского округа, или лицом, им уполномоченным.</w:t>
      </w:r>
    </w:p>
    <w:bookmarkEnd w:id="19"/>
    <w:bookmarkStart w:name="z24" w:id="20"/>
    <w:p>
      <w:pPr>
        <w:spacing w:after="0"/>
        <w:ind w:left="0"/>
        <w:jc w:val="both"/>
      </w:pPr>
      <w:r>
        <w:rPr>
          <w:rFonts w:ascii="Times New Roman"/>
          <w:b w:val="false"/>
          <w:i w:val="false"/>
          <w:color w:val="000000"/>
          <w:sz w:val="28"/>
        </w:rPr>
        <w:t>
      В случае выделения средств из резервов Правительства Республики Казахстан и местных исполнительных органов на строительство и (или) приобретение жилища взамен разрушенного вследствие чрезвычайной ситуации природного и техногенного характера местными исполнительными органами представляется список пострадавших граждан, чье жилище признано аварийным в порядке, установленном законодательством Республики Казахстан, подписанный заместителем акима области (города республиканского значения, столицы), района (города областного значения), курирующим данный вопрос.</w:t>
      </w:r>
    </w:p>
    <w:bookmarkEnd w:id="20"/>
    <w:bookmarkStart w:name="z25" w:id="21"/>
    <w:p>
      <w:pPr>
        <w:spacing w:after="0"/>
        <w:ind w:left="0"/>
        <w:jc w:val="both"/>
      </w:pPr>
      <w:r>
        <w:rPr>
          <w:rFonts w:ascii="Times New Roman"/>
          <w:b w:val="false"/>
          <w:i w:val="false"/>
          <w:color w:val="000000"/>
          <w:sz w:val="28"/>
        </w:rPr>
        <w:t>
      Список пострадавших граждан формируется местными исполнительными органами на основании подтверждающих документов в установленном законодательством Республики Казахстан порядке.";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27" w:id="22"/>
    <w:p>
      <w:pPr>
        <w:spacing w:after="0"/>
        <w:ind w:left="0"/>
        <w:jc w:val="both"/>
      </w:pPr>
      <w:r>
        <w:rPr>
          <w:rFonts w:ascii="Times New Roman"/>
          <w:b w:val="false"/>
          <w:i w:val="false"/>
          <w:color w:val="000000"/>
          <w:sz w:val="28"/>
        </w:rPr>
        <w:t>
      "7-1. При возникновении на территории Республики Казахстан чрезвычайных ситуаций социального, природного и техногенного характера, а также проведении мероприятий по обеспечению правового режима чрезвычайного положения центральный уполномоченный орган в области соответствующего вида чрезвычайной ситуации в соответствии с законодательством Республики Казахстан представляет на рассмотрение в центральный уполномоченный орган по исполнению бюджета ходатайство о выделении денег из резерва Правительства Республики Казахстан с соответствующими обоснованиями и расчетами.</w:t>
      </w:r>
    </w:p>
    <w:bookmarkEnd w:id="22"/>
    <w:bookmarkStart w:name="z28" w:id="23"/>
    <w:p>
      <w:pPr>
        <w:spacing w:after="0"/>
        <w:ind w:left="0"/>
        <w:jc w:val="both"/>
      </w:pPr>
      <w:r>
        <w:rPr>
          <w:rFonts w:ascii="Times New Roman"/>
          <w:b w:val="false"/>
          <w:i w:val="false"/>
          <w:color w:val="000000"/>
          <w:sz w:val="28"/>
        </w:rPr>
        <w:t>
      При этом возникшая чрезвычайная ситуация социального, природного и техногенного характера должна иметь региональный или глобальный масштаб.</w:t>
      </w:r>
    </w:p>
    <w:bookmarkEnd w:id="23"/>
    <w:bookmarkStart w:name="z29" w:id="24"/>
    <w:p>
      <w:pPr>
        <w:spacing w:after="0"/>
        <w:ind w:left="0"/>
        <w:jc w:val="both"/>
      </w:pPr>
      <w:r>
        <w:rPr>
          <w:rFonts w:ascii="Times New Roman"/>
          <w:b w:val="false"/>
          <w:i w:val="false"/>
          <w:color w:val="000000"/>
          <w:sz w:val="28"/>
        </w:rPr>
        <w:t>
      В случае поручения Премьер-Министра Республики Казахстан допускается выделение средств из резервов Правительства при чрезвычайной ситуации местного масштаба.";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12 изложить в следующей редакции:</w:t>
      </w:r>
    </w:p>
    <w:bookmarkStart w:name="z31" w:id="25"/>
    <w:p>
      <w:pPr>
        <w:spacing w:after="0"/>
        <w:ind w:left="0"/>
        <w:jc w:val="both"/>
      </w:pPr>
      <w:r>
        <w:rPr>
          <w:rFonts w:ascii="Times New Roman"/>
          <w:b w:val="false"/>
          <w:i w:val="false"/>
          <w:color w:val="000000"/>
          <w:sz w:val="28"/>
        </w:rPr>
        <w:t>
      "10. Порядок и перечень предоставления материалов, обосновывающих наличие чрезвычайной ситуации социального, природного и техногенного характера, мероприятий по ее локализации и ликвидации, соответствующих обоснований и расчетов материально-технических, финансовых и людских ресурсов, необходимость проведения мероприятий по обеспечению правового режима чрезвычайного положения определяются центральным уполномоченным органом в области соответствующей чрезвычайной ситуации.</w:t>
      </w:r>
    </w:p>
    <w:bookmarkEnd w:id="25"/>
    <w:bookmarkStart w:name="z32" w:id="26"/>
    <w:p>
      <w:pPr>
        <w:spacing w:after="0"/>
        <w:ind w:left="0"/>
        <w:jc w:val="both"/>
      </w:pPr>
      <w:r>
        <w:rPr>
          <w:rFonts w:ascii="Times New Roman"/>
          <w:b w:val="false"/>
          <w:i w:val="false"/>
          <w:color w:val="000000"/>
          <w:sz w:val="28"/>
        </w:rPr>
        <w:t>
      В случае выделения денег из чрезвычайного резерва на строительство или капитальный ремонт разрушенных объектов, в числе документов предоставляется также положительное заключение уполномоченного органа по делам архитектуры, градостроительства и строительства.</w:t>
      </w:r>
    </w:p>
    <w:bookmarkEnd w:id="26"/>
    <w:bookmarkStart w:name="z33" w:id="27"/>
    <w:p>
      <w:pPr>
        <w:spacing w:after="0"/>
        <w:ind w:left="0"/>
        <w:jc w:val="both"/>
      </w:pPr>
      <w:r>
        <w:rPr>
          <w:rFonts w:ascii="Times New Roman"/>
          <w:b w:val="false"/>
          <w:i w:val="false"/>
          <w:color w:val="000000"/>
          <w:sz w:val="28"/>
        </w:rPr>
        <w:t>
      В случае приобретения жилища в государственный жилищный фонд для предоставления на безвозмездной основе гражданам, жилище которых в результате экологических бедствий, чрезвычайных ситуаций природного и техногенного характера на территории Республики Казахстан стало непригодным для проживания, центральный уполномоченный орган в области соответствующего вида чрезвычайной ситуации в установленном законодательством Республики Казахстан порядке вносит в Правительство Республики Казахстан проект решения о выделении денег.</w:t>
      </w:r>
    </w:p>
    <w:bookmarkEnd w:id="27"/>
    <w:bookmarkStart w:name="z34" w:id="28"/>
    <w:p>
      <w:pPr>
        <w:spacing w:after="0"/>
        <w:ind w:left="0"/>
        <w:jc w:val="both"/>
      </w:pPr>
      <w:r>
        <w:rPr>
          <w:rFonts w:ascii="Times New Roman"/>
          <w:b w:val="false"/>
          <w:i w:val="false"/>
          <w:color w:val="000000"/>
          <w:sz w:val="28"/>
        </w:rPr>
        <w:t>
      11. При необходимости ликвидации чрезвычайных ситуаций социального, природного и техногенного характера регионального и глобального масштабов, а также проведения мероприятий по обеспечению правового режима чрезвычайного положения центральный уполномоченный орган в области соответствующего вида чрезвычайной ситуации в установленном законодательством Республики Казахстан порядке вносит в Правительство Республики Казахстан проект решения о выделении денег на ликвидацию чрезвычайных ситуаций социального, природного и техногенного характера и/или проведение мероприятий по обеспечению правового режима чрезвычайного положения.</w:t>
      </w:r>
    </w:p>
    <w:bookmarkEnd w:id="28"/>
    <w:bookmarkStart w:name="z35" w:id="29"/>
    <w:p>
      <w:pPr>
        <w:spacing w:after="0"/>
        <w:ind w:left="0"/>
        <w:jc w:val="both"/>
      </w:pPr>
      <w:r>
        <w:rPr>
          <w:rFonts w:ascii="Times New Roman"/>
          <w:b w:val="false"/>
          <w:i w:val="false"/>
          <w:color w:val="000000"/>
          <w:sz w:val="28"/>
        </w:rPr>
        <w:t>
      12. При необходимости ликвидации чрезвычайных ситуаций социального, природного и техногенного характера местного масштаба, а также проведения мероприятий по обеспечению правового режима чрезвычайного положения уполномоченный орган по исполнению бюджета области, города республиканского значения, столицы, района и города областного значения в установленном законодательством Республики Казахстан порядке вносит в местный исполнительный орган проект решения о выделении денег на ликвидацию чрезвычайных ситуаций социального, природного и техногенного характера и/или проведение мероприятий по обеспечению правового режима чрезвычайного положения.";</w:t>
      </w:r>
    </w:p>
    <w:bookmarkEnd w:id="29"/>
    <w:bookmarkStart w:name="z36" w:id="30"/>
    <w:p>
      <w:pPr>
        <w:spacing w:after="0"/>
        <w:ind w:left="0"/>
        <w:jc w:val="both"/>
      </w:pPr>
      <w:r>
        <w:rPr>
          <w:rFonts w:ascii="Times New Roman"/>
          <w:b w:val="false"/>
          <w:i w:val="false"/>
          <w:color w:val="000000"/>
          <w:sz w:val="28"/>
        </w:rPr>
        <w:t>
      часть первую пункта 14 изложить в следующей редакции:</w:t>
      </w:r>
    </w:p>
    <w:bookmarkEnd w:id="30"/>
    <w:bookmarkStart w:name="z37" w:id="31"/>
    <w:p>
      <w:pPr>
        <w:spacing w:after="0"/>
        <w:ind w:left="0"/>
        <w:jc w:val="both"/>
      </w:pPr>
      <w:r>
        <w:rPr>
          <w:rFonts w:ascii="Times New Roman"/>
          <w:b w:val="false"/>
          <w:i w:val="false"/>
          <w:color w:val="000000"/>
          <w:sz w:val="28"/>
        </w:rPr>
        <w:t>
      "14. В целях ликвидации чрезвычайных ситуаций социального, военного, экологического, природного и техногенного характера на территории других государств соответствующий центральный государственный орган на основании рекомендации комиссии разрабатывает проект решения Правительства Республики Казахстан на оказание официальной гуманитарной помощи Республикой Казахстан в денежной или в товарной форме и в установленном законодательством Республики Казахстан порядке вносит его в Правительство Республики Казахстан.";</w:t>
      </w:r>
    </w:p>
    <w:bookmarkEnd w:id="31"/>
    <w:bookmarkStart w:name="z38" w:id="3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32"/>
    <w:bookmarkStart w:name="z39" w:id="33"/>
    <w:p>
      <w:pPr>
        <w:spacing w:after="0"/>
        <w:ind w:left="0"/>
        <w:jc w:val="both"/>
      </w:pPr>
      <w:r>
        <w:rPr>
          <w:rFonts w:ascii="Times New Roman"/>
          <w:b w:val="false"/>
          <w:i w:val="false"/>
          <w:color w:val="000000"/>
          <w:sz w:val="28"/>
        </w:rPr>
        <w:t>
      "23. Центральный уполномоченный орган по исполнению бюджета до 15 января текущего финансового года на основании ходатайства центрального уполномоченного органа в сфере гражданской защиты выделяет денежные средства в сумме годового планового назначения, предусмотренного в республиканском бюджете на соответствующий финансовый год для жизнеобеспечения населения при ликвидации чрезвычайных ситуаций природного и техногенного характера, в порядке, установленном бюджетным законодательством Республики Казахстан.";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24-5</w:t>
      </w:r>
      <w:r>
        <w:rPr>
          <w:rFonts w:ascii="Times New Roman"/>
          <w:b w:val="false"/>
          <w:i w:val="false"/>
          <w:color w:val="000000"/>
          <w:sz w:val="28"/>
        </w:rPr>
        <w:t xml:space="preserve"> изложить в следующей редакции:</w:t>
      </w:r>
    </w:p>
    <w:bookmarkStart w:name="z41" w:id="34"/>
    <w:p>
      <w:pPr>
        <w:spacing w:after="0"/>
        <w:ind w:left="0"/>
        <w:jc w:val="both"/>
      </w:pPr>
      <w:r>
        <w:rPr>
          <w:rFonts w:ascii="Times New Roman"/>
          <w:b w:val="false"/>
          <w:i w:val="false"/>
          <w:color w:val="000000"/>
          <w:sz w:val="28"/>
        </w:rPr>
        <w:t>
      "24-5. В случае выделения денег из резервов Правительства Республики Казахстан или местных исполнительных органов на неотложные затраты для компенсации имущественных потерь, причиненных субъектам малого и среднего предпринимательства, в том числе субъектам агропромышленного комплекса по недвижимому имуществу, в результате последствий паводков 2024 года, соответствующим государственным органом представляется ходатайство о выделении денег с соответствующими обоснованиями и расчетами в центральный или местный уполномоченный орган по исполнению бюджета, соответственно.</w:t>
      </w:r>
    </w:p>
    <w:bookmarkEnd w:id="34"/>
    <w:bookmarkStart w:name="z42" w:id="35"/>
    <w:p>
      <w:pPr>
        <w:spacing w:after="0"/>
        <w:ind w:left="0"/>
        <w:jc w:val="both"/>
      </w:pPr>
      <w:r>
        <w:rPr>
          <w:rFonts w:ascii="Times New Roman"/>
          <w:b w:val="false"/>
          <w:i w:val="false"/>
          <w:color w:val="000000"/>
          <w:sz w:val="28"/>
        </w:rPr>
        <w:t>
      Обоснования и расчеты представляются в соответствии с порядком компенсации имущественных потерь, причиненных субъектам малого и среднего предпринимательства, в том числе субъектам агропромышленного комплекса по недвижимому имуществу, в результате последствий паводков 2024 года, разработанным и утвержденным центральным уполномоченным органом в сфере развития и поддержки частного предпринимательства.";</w:t>
      </w:r>
    </w:p>
    <w:bookmarkEnd w:id="35"/>
    <w:bookmarkStart w:name="z43" w:id="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36"/>
    <w:bookmarkStart w:name="z44" w:id="37"/>
    <w:p>
      <w:pPr>
        <w:spacing w:after="0"/>
        <w:ind w:left="0"/>
        <w:jc w:val="both"/>
      </w:pPr>
      <w:r>
        <w:rPr>
          <w:rFonts w:ascii="Times New Roman"/>
          <w:b w:val="false"/>
          <w:i w:val="false"/>
          <w:color w:val="000000"/>
          <w:sz w:val="28"/>
        </w:rPr>
        <w:t>
      "25. Расходы центрального государственного органа, произведенные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единице, а также жизни и здоровью людей, связанные с привлечением транспортных средств, и/или понесенные расходы центрального государственного органа по предоставлению находящихся на его балансе транспортных средств иному государственному органу в последующем возмещаются из средств резервов на неотложные затраты на основании решения Правительства Республики Казахстан в установленном законодательством Республики Казахстан порядке.";</w:t>
      </w:r>
    </w:p>
    <w:bookmarkEnd w:id="37"/>
    <w:bookmarkStart w:name="z45" w:id="3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38"/>
    <w:bookmarkStart w:name="z46" w:id="39"/>
    <w:p>
      <w:pPr>
        <w:spacing w:after="0"/>
        <w:ind w:left="0"/>
        <w:jc w:val="both"/>
      </w:pPr>
      <w:r>
        <w:rPr>
          <w:rFonts w:ascii="Times New Roman"/>
          <w:b w:val="false"/>
          <w:i w:val="false"/>
          <w:color w:val="000000"/>
          <w:sz w:val="28"/>
        </w:rPr>
        <w:t>
      "27. При положительном заключении на ходатайство государственного органа проект решения Правительства Республики Казахстан или соответствующего местного исполнительного органа о выделении денег, соответственно, из резервов Правительства Республики Казахстан или местного исполнительного органа на неотложные затраты подготавливается данным государственным органом в установленном законодательством Республики Казахстан порядке.";</w:t>
      </w:r>
    </w:p>
    <w:bookmarkEnd w:id="39"/>
    <w:bookmarkStart w:name="z47" w:id="4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40"/>
    <w:bookmarkStart w:name="z48" w:id="41"/>
    <w:p>
      <w:pPr>
        <w:spacing w:after="0"/>
        <w:ind w:left="0"/>
        <w:jc w:val="both"/>
      </w:pPr>
      <w:r>
        <w:rPr>
          <w:rFonts w:ascii="Times New Roman"/>
          <w:b w:val="false"/>
          <w:i w:val="false"/>
          <w:color w:val="000000"/>
          <w:sz w:val="28"/>
        </w:rPr>
        <w:t>
      "В случае отсутствия оснований для дальнейшего обжалования при поступлении заполненного судом в установленном законодательством Республики Казахстан порядке исполнительного документа центральный уполномоченный орган по исполнению бюджета в установленном законодательством Республики Казахстан порядке разрабатывает проект постановления о выделении средств из резервов Правительства Республики Казахстан на исполнение обязательств по решениям судов.";</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50" w:id="42"/>
    <w:p>
      <w:pPr>
        <w:spacing w:after="0"/>
        <w:ind w:left="0"/>
        <w:jc w:val="both"/>
      </w:pPr>
      <w:r>
        <w:rPr>
          <w:rFonts w:ascii="Times New Roman"/>
          <w:b w:val="false"/>
          <w:i w:val="false"/>
          <w:color w:val="000000"/>
          <w:sz w:val="28"/>
        </w:rPr>
        <w:t>
      "32. Государственные органы (ведомства), возместившие вред, причиненный должностными лицами органов, ведущих уголовный процесс, когда вина таких лиц установлена приговором суда, вступившим в законную силу, принимают в установленном законодательством Республики Казахстан порядке меры по возмещению средств, отвлеченных из резервов Правительства Республики Казахстан в порядке регресса.";</w:t>
      </w:r>
    </w:p>
    <w:bookmarkEnd w:id="42"/>
    <w:bookmarkStart w:name="z51" w:id="4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43"/>
    <w:bookmarkStart w:name="z52" w:id="44"/>
    <w:p>
      <w:pPr>
        <w:spacing w:after="0"/>
        <w:ind w:left="0"/>
        <w:jc w:val="both"/>
      </w:pPr>
      <w:r>
        <w:rPr>
          <w:rFonts w:ascii="Times New Roman"/>
          <w:b w:val="false"/>
          <w:i w:val="false"/>
          <w:color w:val="000000"/>
          <w:sz w:val="28"/>
        </w:rPr>
        <w:t>
      "Местные исполнительные органы, обязанные по решениям судов производить выплаты, в случае наличия оснований, предусмотренных действующим законодательством Республики Казахстан, должны обжаловать указанные решения во всех судебных инстанциях.";</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54" w:id="45"/>
    <w:p>
      <w:pPr>
        <w:spacing w:after="0"/>
        <w:ind w:left="0"/>
        <w:jc w:val="both"/>
      </w:pPr>
      <w:r>
        <w:rPr>
          <w:rFonts w:ascii="Times New Roman"/>
          <w:b w:val="false"/>
          <w:i w:val="false"/>
          <w:color w:val="000000"/>
          <w:sz w:val="28"/>
        </w:rPr>
        <w:t>
      "35. Проект решения соответствующего местного исполнительного органа о выделении денег из резервов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подготавливается соответствующим исполнительным органом в установленном законодательством Республики Казахстан порядке.</w:t>
      </w:r>
    </w:p>
    <w:bookmarkEnd w:id="45"/>
    <w:bookmarkStart w:name="z55" w:id="46"/>
    <w:p>
      <w:pPr>
        <w:spacing w:after="0"/>
        <w:ind w:left="0"/>
        <w:jc w:val="both"/>
      </w:pPr>
      <w:r>
        <w:rPr>
          <w:rFonts w:ascii="Times New Roman"/>
          <w:b w:val="false"/>
          <w:i w:val="false"/>
          <w:color w:val="000000"/>
          <w:sz w:val="28"/>
        </w:rPr>
        <w:t>
      При этом к проекту решения о выделении денег из резервов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должны быть приложены копии судебных актов и исполнительных документов в установленном законодательством Республики Казахстан порядке.".</w:t>
      </w:r>
    </w:p>
    <w:bookmarkEnd w:id="46"/>
    <w:bookmarkStart w:name="z56" w:id="47"/>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за исключением абзаца двадцать пятого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который вводится в действие с 1 января 2025 года, и подлежит официальному опубликованию.</w:t>
      </w:r>
    </w:p>
    <w:bookmarkEnd w:id="47"/>
    <w:bookmarkStart w:name="z57" w:id="48"/>
    <w:p>
      <w:pPr>
        <w:spacing w:after="0"/>
        <w:ind w:left="0"/>
        <w:jc w:val="both"/>
      </w:pPr>
      <w:r>
        <w:rPr>
          <w:rFonts w:ascii="Times New Roman"/>
          <w:b w:val="false"/>
          <w:i w:val="false"/>
          <w:color w:val="000000"/>
          <w:sz w:val="28"/>
        </w:rPr>
        <w:t xml:space="preserve">
      При этом абзац восьмой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действует до 31 декабря 2024 года включительно, а абзацы одиннадцатый, тридцать шестой, тридцать седьмой и тридцать восьмой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действуют до 31 марта 2025 года включительно. </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