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8f867" w14:textId="4d8f8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определения минимального размера месячной заработной 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марта 2024 года № 212.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Трудового кодекса Республики Казахстан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минимального размера месячной заработной платы.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марта 2024 года № 212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определения минимального размера месячной заработной платы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определения минимального размера месячной заработной платы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Трудового кодекса Республики Казахстан и применяется при проведении расчетов по установлению минимального размера месячной заработной платы.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настоящей методики используются следующие основные понятия: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производительность труда – показатель эффективности производства, характеризующий выпуск продукции в расчете на единицу используемых ресурсов, представляющий собой соотношение объема производства и затрат трудовых ресурсов;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месячной заработной платы – гарантированный минимум денежных выплат работнику простого неквалифицированного (наименее сложного) труда при выполнении им трудовых обязанностей в нормальных условиях и при нормальной продолжительности рабочего времени, установленных Трудовым кодексом Республики Казахстан, в месяц;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медианная заработная плата – размер заработной платы, находящийся в центре ряда распределения численности работников по размерам начисленной заработной платы и делящий его на две равные части – с заработной платой ниже и выше медианной.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осуществления расчета минимального размера месячной заработной платы используются следующие параметры: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вес и доля, выраженные в процентах от медианной заработной платы в стране, отражающие требования по достаточности доходов работника;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вес и доля, выраженные в процентах от производительности труда, отражающие платежеспособность предприятий.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расчета минимального размера месячной заработной платы используются официальные статистические сведения по медианной заработной плате и производительности труда.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Официальные статистические сведения "Медианная заработная плата" и "Производительность труда" формируются Бюро национальной статистики Агентства по стратегическому планированию и реформам Республики Казахстан и публикуются на официальном интернет-ресурсе stat.gov.kz.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медианной заработной платы производится в соответствии с методикой расчета среднемесячной заработной платы работников,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руководителя Бюро национальной статистики Агентства по стратегическому планированию и реформам Республики Казахстан от 17 ноября 2023 года № 20 (зарегистрирован в реестре государственной регистрации нормативных правовых актов под № 33662).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производительности труда производится в соответствии с методикой расчета производительности труда,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15 сентября 2017 года № 129 (зарегистрирован в реестре государственной регистрации нормативных правовых актов под № 15809).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Минимальный размер месячной заработной платы рассчитывается по следующей формуле: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МРМЗПt+1 = [A * B1 * МедЗПt + (1 – A) * B2 * (ПТt)] * </w:t>
      </w:r>
      <w:r>
        <w:rPr>
          <w:rFonts w:ascii="Times New Roman"/>
          <w:b w:val="false"/>
          <w:i w:val="false"/>
          <w:color w:val="000000"/>
          <w:sz w:val="28"/>
        </w:rPr>
        <w:t>a</w:t>
      </w:r>
      <w:r>
        <w:rPr>
          <w:rFonts w:ascii="Times New Roman"/>
          <w:b w:val="false"/>
          <w:i w:val="false"/>
          <w:color w:val="000000"/>
          <w:sz w:val="28"/>
        </w:rPr>
        <w:t>, где: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МРМЗПt+1 – минимальный размер месячной заработной платы, устанавливаемый в соответствии с методикой на предстоящий год;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– текущий год;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– вес медианной заработной платы;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B1 – доля медианной заработной платы;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МедЗПt – медианная заработная плата на текущий год;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(1-A) – вес производительности труда;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B2 – доля производительности труда;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ПТt – производительность труда на текущий год;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a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поправочный коэффициент, применяемый в исключительных случаях с учетом социально-экономического положения страны, 1≤</w:t>
      </w:r>
      <w:r>
        <w:rPr>
          <w:rFonts w:ascii="Times New Roman"/>
          <w:b w:val="false"/>
          <w:i w:val="false"/>
          <w:color w:val="000000"/>
          <w:sz w:val="28"/>
        </w:rPr>
        <w:t>a</w:t>
      </w:r>
      <w:r>
        <w:rPr>
          <w:rFonts w:ascii="Times New Roman"/>
          <w:b w:val="false"/>
          <w:i w:val="false"/>
          <w:color w:val="000000"/>
          <w:sz w:val="28"/>
        </w:rPr>
        <w:t>≤1,5.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Доли медианной заработной платы и производительности труда определяются с помощью методов корреляционно-регрессионного анализа на основе динамических рядов и их стационарных значений за период не менее десяти лет.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Веса медианной заработной платы и производительности труда определяются для не менее пяти соотношений (рекомендуется 0,5:0,5; 0,7:0,3; 0,3:0,7; 0,9:0,1; 0,1:0,9 соответственно).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Расчетные значения минимального размера месячной заработной платы (не менее пяти вариантов) анализируются с учетом оценки их последствий на отдельные экономические, трудовые и социальные конечные результаты.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значение </w:t>
      </w:r>
      <w:r>
        <w:rPr>
          <w:rFonts w:ascii="Times New Roman"/>
          <w:b w:val="false"/>
          <w:i w:val="false"/>
          <w:color w:val="000000"/>
          <w:sz w:val="28"/>
        </w:rPr>
        <w:t>a</w:t>
      </w:r>
      <w:r>
        <w:rPr>
          <w:rFonts w:ascii="Times New Roman"/>
          <w:b w:val="false"/>
          <w:i w:val="false"/>
          <w:color w:val="000000"/>
          <w:sz w:val="28"/>
        </w:rPr>
        <w:t xml:space="preserve"> варьируется от 1 до 1,5.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Наиболее подходящий из возможных вариантов минимального размера месячной заработной платы рекомендуется к установлению ежегодно на соответствующий финансовый год Законом Республики Казахстан о республиканском бюджете.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