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a709" w14:textId="30aa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2023 года № 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19.10.2023.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"Пакеты акций (доли участия, паи) в юридических лицах, в собственности которых находятся стратегические объекты":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67 % пакета акций АО "Национальная компания "КазМунайГаз"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физических и юридических лиц, которые имеют возможность прямо или косвенно определять решения или оказывать влияние на принимаемые решения юридических лиц, в собственности которых находятся стратегические объекты":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67 % пакета акций АО "Национальная компания "КазМунайГаз"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19 октября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