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21a2" w14:textId="cdc2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информационного взаимодействия уполномоченного органа с государственными органами системы контроля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контроле специфических товаров"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информационного взаимодействия уполномоченного органа с государственными органами системы контроля специфических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283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информационного взаимодействия уполномоченного органа с государственными органами системы контроля специфических товаров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информационного взаимодействия уполномоченного органа с государственными органами системы контроля специфических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контроле специфических товаров" (далее – Закон) и определяют порядок осуществления информационного взаимодействия уполномоченного органа с государственными органами системы контроля специфических товаров.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системы контроля специфических товаров (далее – государственные органы) – центральные государственные органы Республики Казахстан, осуществляющие контроль специфических товаров в пределах компетенции, установленной Законом и законодательством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государственное регулирование в сфере контроля специфических товаров, а также в пределах, предусмотренных законодательством Республики Казахстан, – межотраслевую координацию.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Информационное взаимодействие уполномоченного органа с государственными органами осуществляется в целях: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оценки рисков при выдаче разрешений на экспорт специфических товаров, экстерриториальный реэкспорт, оказание экстерриториальных посреднических услуг или технической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повторной оценки рисков, в случае приостановления разрешений на экспорт, экстерриториальный реэкспорт, оказание экстерриториальных посреднических услуг или технической помощи.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информационного взаимодействия уполномоченного органа с государственными органами системы контроля специфических товаров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взаимодействие уполномоченного органа с государственными органами осуществляется путем направления уполномоченным органом запроса в государственные органы и получения по нему соответствующей информации.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представляется без направления запроса уполномоченным органом в случае, установленном пунктом 7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направляет запрос по видам специфических товаров в государственные органы, указанные в приложении к настоящим Правилам по рассматриваемому экспорту специфических товаров, экстерриториального реэкспорта, оказания экстерриториальных посреднических услуг или технической помощи с приложением документов, представленных заявителем для получения разрешения.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осуществляют сбор информации по направленному запросу в пределах своей компетенции и в течение 30 календарных дней со дня направления запроса уполномоченным органом направляют ее посредством государственных электронных информационных ресурсов.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национальной безопасности Республики Казахстан при наличии информации по рассматриваемому экспорту специфических товаров, экстерриториального реэкспорта, оказания экстерриториальных посреднических услуг или технической помощи направляет ее в уполномоченный орган в течение 30 календарных дней со дня подачи заявителем в уполномоченный орган заявления на получение разрешения.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информация в уполномоченный орган может быть представлена под грифом секретности или с пометками "Для служебного пользования" в сроки, установленные пунктами 6 и 7 настоящих Правил.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 системы контроля специфических товаров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или получению разрешения на экспорт, экстерриториальный реэкспорт, оказание экстерриториальных посреднических услуг или технической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системы контроля специфических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товары в соответствии с контрольным списком специфических товаров: товары и технологии военного применения (назначения)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Специфические товары в соответствии с контрольным списком специфических товаров: специфические товары по категории 0, специфические товары по категориям 1-9, имеющим ссылку 200-299 ("Группа ядерных поставщиков")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Радионуклидные источники, радиоактивные вещества, изотопы и их соединения или любой другой материал, содержащий что-либо из вышеперечисленного, имеющие радиационные характеристики, превышающие уровни изъятия, предусмотренные гигиеническими нормативами, техническими регламентами*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"Обедненный уран", специально изготовленный для гражданских неядерных целей: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защита;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упаковка;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балласты;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противовесы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 антирадиационным свинцовым покрытием для транспортировки или хранения радиоактивных материалов, содержащие обедненный уран в качестве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 медицинского и не медицинского назначения), имеющие защиту в виде "обедненного урана"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передвижные, медицинского и не медицинского назначения), содержащие радионуклидные источники, радиоактивные вещества, изотопы и их соединения или любой другой материал, содержащий что-либо из вышеперечисленного, радиационные характеристики которых превышают уровни изъятия, предусмотренные в гигиенических нормативах, технических регламентах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 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аппараты или устройства, испускающие или способные испускать ионизирующее излучение (стационарные и передвижные): рентгеновское оборудование, медицинского и не медицинского назначения, ускорители, включая циклотроны, и иные генераторы, ионизирующие излучение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0 (только автомобили с рентгеновскими установками);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 за исключением импорта запасных частей и принадлежностей к рентгеновскому оборудованию (генераторов высокого напряжения, рентгеновских трубок, щитов и пультов управления, экранов, столов, кресел и аналогичных изделий для обследования или лечения, а также расходных 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товары в соответствии с контрольным списком специфических товаров: специфические товары по категории 1- "Материалы, химикаты, "микроорганизмы" и "токсины"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Министерство науки и высшего образования Республики Казахстан, Комитет санитарно-эпидемиологического контроля Министерства здравоохранения Республики Казахстан,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Специфические товары в соответствии с контрольным списком специфических товаров: специфические товары по категории 9 – "Двигательные установки, космические аппараты и сопутствующее оборудование"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 гражданского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Агентство по финансовому мониторингу Республики Казахстан, Министерство внутренних дел Республики Казахстан (за исключением реэкспорта)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