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51c" w14:textId="6461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2022 года № 614 "Об утверждении Правил выплаты компенсации (премии) по депозитам физических лиц, размещенным в национальной валюте (тенге)"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2022 года № 614 "Об утверждении Правил выплаты компенсации (премии) по депозитам физических лиц, размещенным в национальной валюте (тенге)"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компенсации (премии) по депозитам физических лиц, размещенным в национальной валюте (тенге),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депозитор (вкладчик) – физическое лицо, являющееся резидентом и нерезидентом Республики Казахстан, в том числе субъект индивидуального предпринимательства, частный нотариус, адвокат, профессиональный медиатор;";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Выплата компенсации (премии) осуществляется по компенсируемым депозитам.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не осуществляется по следующим депозитам: вклады до востребования, условные вклады и текущие банковские счета. Выплата компенсации (премии) депозитору (вкладчику) осуществляется на сумму денег на компенсируемом депозите, действовавшем по состоянию на конец операционного дня 23 февраля 2022 года, в пределах 20000000 (двадцать миллионов) тенге в каждом банке-участнике.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депозитора (вкладчика) более одного компенсируемого депозита в одном банке-участнике выплата компенсации (премии) осуществляется на общую сумму денег в пределах 20000000 (двадцать миллионов) тенге на компенсируемых депозитах в таком банке-участнике.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компенсации наследнику и наличии у наследника вклада (-ов) в том же банке-участнике компенсация производится отдельно по вкладу (-ам), принадлежащему (-им) умершему вкладчику и наследнику в таком банке-участнике, но не более 20000000 (двадцать миллионов) тенге в совокупности по всем вкладам умершего вкладчика и не более 20000000 (двадцать миллионов) тенге в совокупности по всем вкладам, принадлежащим наследнику в таком банке-участнике.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компенсации (премии) осуществляется после истечения 12 (двенадцать) месяцев с даты, указанной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истечения 12 (двенадцать) месяцев с даты, указанной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депозитор (вкладчик) имеет право истребовать компенсируемый депозит без потери компенсации (премии).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(премии) осуществляется по компенсируемым депозитам депозиторов (вкладчиков), соответствующим в течение периода,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совокупности следующим условиям: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компенсируемого депозита не истек либо был продлен один или несколько раз на срок не менее чем до 23 февраля 2023 года включительно;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осуществлялось полное изъятие компенсируемого депозита, в том числе не был досрочно прекращен договор банковского вклада.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компенсируемого депозита истек и не был продлен, в период с 24 февраля 2022 года по 1 января 2023 года включительно допускается с согласия вкладчика перевод денег с такого компенсируемого депозита на новый (-ые) компенсируемый (-ые) депозит (-ы) в этом же банке-участнике при условии, что такой перевод осуществлен со сберегательного счета, в том числе счета "Вклады до востребования физических лиц", либо текущего счета депозитора (вкладчика), в случае возврата банком-участником денег в связи с истечением срока действия компенсируемого депозита, действовавшего на конец операционного дня 23 февраля 2022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рассматриваются как полное изъятие депозита/досрочное прекращение договора банковского вклада передача банком-участником обязательств перед депозиторами в рамках реорганизации и перевода долга, а также переход прав по депозиту (вкладу), в том числе к наследникам (правопреемникам).";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Выплата компенсации (премии) осуществляется депозиторам (вкладчикам), подтвердившим свое согласие в соответствии с настоящим пунктом Правил не позднее 10 февраля 2023 года посредством заявления.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депозитора (вкладчика) при предоставлении подтверждающих документов о смерти до 10 февраля 2023 года подача заявления для выплаты компенсации (премии) не требуется.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 подачи заявления о согласии депозитора (вкладчика) определяются банком-участником в соответствии с настоящими Правилами.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Банки-участники уведомляют депозиторов (вкладчиков) о возможности получения компенсации (премии) и необходимости предоставления согласия посредством заявления о согласии в соответствии с настоящим пунктом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о согласии депозитора (вкладчика) указываются фамилия, имя, отчество (при его наличии), индивидуальный идентификационный номер, согласие депозитора (вкладчика) с порядком, установленным настоящими Правилами, и представлением информации АО "ФПК", Фонду устойчивости и Фонду, необходимой в целях реализации настоящих Правил, в том числе информации, составляющей банковскую и иную охраняемую законом тайну, а также согласие на сбор и обработку АО "ФПК" и Фондом персональных данных в соответствии с Законом Республики Казахстан "О персональных данных и их защите" для целей выплаты компенсации (премии) и реализации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Депозиторам (вкладчикам), не подавшим заявление о согласии в банк-участник в срок, предусмотренный частью первой настоящего пункта, выплата компенсации (премии) не осуществляется.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определенных частью второй настоящего пункта, дальнейшая выплата компенсации наследникам производится при условии представления документов, подтверждающих принятие наследства.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Компенсация (премия) рассчитывается: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частичного изъятия денег с компенсируемого депозита до 23 февраля 2023 года включительно – как сумма, имеющаяся на компенсируемом депозите на конец операционного дня 23 февраля 2022 года, но не более 20000000 (двадцать миллионов) тенге, умноженная на 10 % (десять процентов);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пополнении, частичном изъятии денег с компенсируемого депозита в период с 23 февраля 2022 года по 23 февраля 2023 года включительно расчет компенсации (премии) осуществляется на сумму минимального остатка компенсируемого депозита, зафиксированного на конец операционного дня за период с 23 февраля 2022 года по 23 февраля 2023 года включительно, но не более 20000000 (двадцать миллионов) тенге, умноженную на 10 % (десять процентов).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открытии нового (-ых) компенсируемого (-ых) депозита (-ов) согласно части второй пункта 5 настоящих Правил в расчете компенсации (премии) учитывается минимальный остаток, зафиксированный в течение операционного дня за период с даты истечения срока компенсируемого депозита до даты заключения нового компенсируемого депозита.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объединении вкладов в жилищные строительные сбережения в период с 23 февраля 2022 года по 23 февраля 2023 года включительно расчет компенсации (премии) осуществляется на сумму минимального остатка объединенных вкладов, зафиксированного на конец операционного дня за период с 23 февраля 2022 года по 23 февраля 2023 года включительно, но не более 20000000 (двадцать миллионов) тенге в совокупности по всем вкладам вкладчика в жилищном строительном сберегательном банке, умноженную на 10 % (десять процентов).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делении вкладов в жилищные строительные сбережения в период с 23 февраля 2022 года по 23 февраля 2023 года включительно расчет компенсации (премии) осуществляется на сумму минимального остатка разделенных вкладов, зафиксированного на конец операционного дня за период с 23 февраля 2022 года по 23 февраля 2023 года включительно, но не более 20000000 (двадцать миллионов) тенге в совокупности по всем вкладам вкладчика в жилищном строительном сберегательном банке, умноженную на 10 % (десять процентов).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безвозмездной уступке прав вклада (-ов) в жилищные строительные сбережения в период с 23 февраля 2022 года по 23 февраля 2023 года включительно расчет компенсации (премии) осуществляется на сумму минимального остатка вклада (-ов), зафиксированного на конец операционного дня за период с 23 февраля 2022 года по 23 февраля 2023 года включительно, но не более 20000000 (двадцать миллионов) тенге в совокупности по всем вкладам вкладчика в жилищном строительном сберегательном банке, умноженную на 10 % (десять процентов).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безвозмездной уступки вклада (-ов) в жилищные строительные сбережения, сумма которых в совокупности по всем вкладам вкладчика в жилищном строительном банке превышала 20000000 (двадцать миллионов) тенге по состоянию на 23 февраля 2022 года, превышающие указанный порог суммы вкладов не включаются в расчет компенсации у вкладчика, принявшего вклад.";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Фонд в течение 18 месяцев после получения от банков-участников отчетов о зачислении сумм компенсации проводит выборочную проверку (мониторинг) расчета банками-участниками сумм компенсации (премии) на соответствие требованиям настоящих Правил и в порядке, определенном Соглашением о взаимодействии.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представляются Фондом АО "ФПК" в порядке и сроки, предусмотренные Соглашением о взаимодействии.".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