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710" w14:textId="9b9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Меморандум о взаимопонимании между Правительством Республики Казахстан и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2022 года № 958.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Меморандум о взаимопонимании между Правительством Республики Казахстан и Организацией экономического сотрудничества и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Куантырова Алибека Сакеновича подписать от имени Правительства Республики Казахстан Протокол о внесении изменений в Меморандум о взаимопонимании между Правительством Республики Казахстан и Организацией экономического сотрудничества и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958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Меморандум о взаимопонимании между Правительством Республики Казахстан и Организацией экономического сотрудничества и развития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далее именуемые Сторонами, в соответствии со статьей 9 Меморандума о взаимопонимании между Правительством Республики Казахстан и Организацией экономического сотрудничества и развития от 21 ноября 2018 года (далее – Меморандум),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Меморандум в редакции согласно приложению А к настоящему Протоколу.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подписания и действителен до 31 декабря 2026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 2022 года в двух подлинных экземплярах, каждый на казахском, русском и английском языках, причем все тексты имеют одинаковую силу. В случае расхождения между текстами настоящего Протокола и его приложения А Стороны обращаются к тексту на английском языке.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Организацию экономического сотрудничества и развития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Меморандум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взаимопонимании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взаимопонимании между Правительством Республики Казахстан и Организацией экономического сотрудничества и развития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(далее – "Правительство" или "Республика Казахстан") и Организация экономического сотрудничества и развития (далее – "ОЭСР"), далее именуемые по отдельности "Сторона" и совместно "Стороны",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и расширить свое сотрудничество путем заключения настоящего Меморандума о взаимопонимании (далее – "Меморандум"), в соответствии со статьей 12 (b) Конвенции об ОЭСР, которая предусматривает установление отношений с государствами, не являющимися членами организации и статьей 12 (c) Конвенции, которая допускает участие государств, не являющихся членами в деятельности ОЭСР,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резолюцию Совета о партнерствах в органах ОЭСР [C(2012)100/REV1/FINAL], которая устанавливает основы для участия стран-партнеров в органах ОЭСР и "Доверие в глобальном сотрудничестве: видение ОЭСР на следующее десятилетие" 2021 [C/MIN(2021)16/FINAL], в котором члены ОЭСР признали, что "все большее число стран-партнеров участвует в работе [ОЭСР]" и "приветствовали данное более активное взаимодействие в соответствии с приоритетами членов и основанное на взаимной заинтересованности в разнообразных и гибких отношениях",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свете своего давнего взаимодействия (Правительство и ОЭСР сотрудничают во многих областях экономической политики для поддержания реализации национальной программы реформ и с 2008 года их взаимодействие значительно укрепилось: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долгое время является активным участником ряда региональных инициатив ОЭСР, в том числе Программы по повышению конкурентоспособности стран Евразии, Сети по борьбе с коррупцией для Восточной Европы и Центральной Азии, Специальной рабочей группы по реализации Программы действий по "зеленой" экономике и Политического диалога по вопросам развития на основе использования природных ресурсов. В последние годы Республика Казахстан расширила сотрудничество с профильными комитетами ОЭСР и их вспомогательными органами.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ОЭСР предложила Правительству стать участником Страновой программы. 22 января 2015 года генеральный секретарь ОЭСР и Премьер-Министр Республики Казахстана подписали Меморандум о взаимопонимании о реализации двухлетней Страновой программы, призванной способствовать осуществлению целого ряда политических и институциональных реформ в Республике Казахстане. В 2017 году действие Cтрановой программы было продлено до конца 2018 года. Благодаря этой программе Республика Казахстан повысила уровень своего участия в работе ряда комитетов ОЭСР и их вспомогательных органов, относящихся к разнообразным областям экономической политики, а также присоединилась ко многим правовым документам ОЭСР.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Страновой программы обе Стороны намеревались способствовать осуществлению национальных реформ Республики Казахстан в целях обеспечения устойчивого экономического роста с учетом социальной интеграции, укрепления конкурентоспособности и диверсификации национальной экономики, повышения эффективности государственных институтов, а также достижения лучших экологических результатов. Кроме того, Стороны совместно работали над продвижением стандартов ОЭСР в масштабе Центрально-Азиатского региона, что изначально являлось целью, декларируемой Страновой программой),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Цель Меморандума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Меморандуме определены условия сотрудничества Сторон.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действия, проводимые в рамках настоящего Меморандума, подлежат включению в Программу работы и бюджета ОЭСР и будут реализовываться в соответствии с правилами и методами работы обеих Сторон.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Области сотрудничества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рамках настоящего Меморандума сосредотачивается на ряде основных областей, которые включают, но не ограничиваются следующими направлениями: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управление и противодействие коррупции;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в области охраны окружающей среды и "зеленой экономики";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фискальная политика;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здравоохранение, занятость и социальная интеграция;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 и профессиональные навыки;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конкурентоспособность, инвестиции и деловой климат;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казахстанской системы официальной помощи развитию (далее – ОПР);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конкуренции, государственной собственности и приватизации;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агропромышленный комплекс;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природными ресурсами;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пищевая безопасность, ветеринарный и фитосанитарный контроль;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наука, технологии и инновации;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МСП и предпринимательство;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политика регионального развития;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экономические исследования и статистика;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эффективность международной помощи;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транспорт; а также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цели в области устойчивого развития.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проводимые в рамках настоящего Меморандума, подлежат рассмотрению представителями Сторон два раза в календарный год: один раз в I квартале в целях обзора текущей работы и определения приоритетных проектов на следующий год и один раз в III квартале в целях анализа, а при необходимости, пересмотра приоритетов. 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Формы сотрудничества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с помощью различных средств, которые включают, но не ограничиваются следующими: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исследования, обзоры национальной политики и прочие виды анализа;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статистическими данными и другими сведениями в качестве основы для более качественного анализа, проводимого обеими Сторонами, в соответствии с правилами и методами работы ОЭСР;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совместных мероприятий, семинаров и тренингов;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общегосударственных и региональных мероприятиях и действиях;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между экспертами и официальными лицами обеих Сторон, в частности, в рамках миссий и прикомандирования персонала и экспертов ОЭСР в Республику Казахстан, а также прикомандирования официальных представителей министерств или ведомств Республики Казахстан в ОЭСР в соответствии с отдельными письменными соглашениями между Сторонами;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участия представителей Правительства в работе органов и проектов ОЭСР в соответствии с правилами и методами работы ОЭСР;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развитии системы ОПР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Правительства в разработке стандартов ОЭСР по мере целесообразности и в соответствии с правилами и методами работы ОЭСР;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присоединении Республики Казахстан к различным правовым инструментам ОЭСР в соответствии с правилами и методами работы ОЭСР; а также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мониторинг, оценка и сравнительный анализ осуществляемой Правительством экономической политики относительно стандартов ОЭСР.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достигли соглашения об осуществлении совместных мероприятий согласно Плану действий (Action Plan) на 2022-2025 годы, приведенному в приложении 1 к настоящему Меморандуму.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другие конкретные действия в рамках сотрудничества могут быть отражены в отдельных письменных соглашениях, заключаемых между Сторонами в соответствии с настоящим Меморандумом. Общие положения, согласованные в настоящем Меморандуме, будут применяться, если иное не согласовано Сторонами в таких отдельных письменных соглашениях.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Финансирование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действия, проводимые в рамках настоящего Меморандума, будут финансироваться Правительством, за исключением иных случаев, указанных в Приложении 1. Деятельность ОЭСР в рамках настоящего Меморандума осуществляется при условии наличия финансовых средств.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обязательство Правительства по финансированию должно быть отражено в отдельных письменных соглашениях, которые заключаются между Сторонами в соответствии с настоящим Меморандумом. В таких случаях, в максимально возможной степени, в соответствии с законодательством каждой Стороны, в частности, законодательством Республики Казахстан для Казахстана, Стороны заключают международные соглашения в соответствии с Типовым Соглашением, прилагаемым в качестве Приложения 2 к настоящему Меморандуму.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Интеллектуальная собственность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признают важность защиты и соблюдения прав интеллектуальной собственности. Настоящий Меморандум не предоставляет ни одной из Сторон право на использование каких-либо работ, автором или обладателем прав интеллектуальной собственности в отношении которых является другая Сторона, независимо от того, была ли такая работа проведена в рамках настоящего Меморандума или вне его рамок.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интеллектуальной собственности на любую совместную работу, созданную благодаря совместной деятельности Сторон в рамках настоящего Меморандума, авторами которой являются обе Стороны, находятся в совместном владении Сторон. Каждая из Сторон имеет право отдельно использовать и воспроизводить данную работу в любой форме с учетом соответствующего подтверждения вклада другой Стороны в работу и при условии, что каждая Сторона стремится получить предварительное письменное согласие другой для передачи права пользования третьим лицам. 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Раскрытие информации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вправе раскрывать общественности настоящий Меморандум и информацию в отношении деятельности, осуществляемой в рамках настоящего Меморандума, согласно соответствующим внутренним правилам Сторон.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обмен конфиденциальной информацией между Сторонами должен согласовываться с соответствующими внутренними правилами и процедурами Сторон, связанными с раскрытием конфиденциальной информации. Каждая из Сторон принимает меры по защите конфиденциальной и (или) засекреченной информации другой Стороны.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Ответственность Сторон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несет ответственность за свою деятельность, а также деятельность своих сотрудников и (или) экспертов, включая действие и бездействие.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("Первая сторона") не будет нести ответственность за ущерб или вред, нанесенный другой Стороне и (или) ее сотрудникам/экспертам вследствие или в связи с деятельностью, осуществляемой в рамках настоящего Меморандума, за исключением случаев, когда такой ущерб или вред являются следствием или результатом действий Первой стороны и (или) ее сотрудников/экспертов. В таком случае Первая сторона обязуется возместить ущерб и оградить от вреда другую Сторону и (или) ее сотрудников.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Содействие в организации миссий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повседневного сотрудничества и улучшения доступа к информации, ОЭСР может командировать сотрудников или экспертов ОЭСР в Республику Казахстан. Данный взаимный обмен идеями и опытом будет служить укреплению и углублению сотрудничества Сторон.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признают, что, как международная организация, созданная в соответствии с международным договором, ОЭСР, ее сотрудники и эксперты, назначенные или находящиеся в составе миссии в Республике Казахстан, а также представители государств-членов ОЭСР и других государств, участвующие в совещаниях ОЭСР на территории Республики Казахстан, должны пользоваться привилегиями и иммунитетом, предусмотренными в Конвенции о привилегиях и иммунитетах Организации Объединенных Наций от 13 февраля 1946 года. В связи с этим, Правительство обязуется, в частности: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уважать неприкосновенность помещений, постоянно или временно используемых сотрудниками ОЭСР;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освободить от таможенных пошлин все оборудование, временно ввозимое для проведения совещаний, семинаров и рабочих совещаний; а также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содействовать въезду, пребыванию и выезду из Республики Казахстан всех сотрудников и экспертов ОЭСР, а также представителей государств-членов ОЭСР и других государств, участвующих в совещаниях ОЭСР.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рассмотрит прикомандирование должностных лиц и сотрудников из Республики Казахстан или любого из ее министерств или ведомств (далее – "отправляющее учреждение") в штаб-квартиру ОЭСР в целях развития их общего понимания и содействия по вопросам, представляющим взаимный интерес, а также реализации Программы работы и бюджета ОЭСР. В свою очередь Правительство также рассмотрит прикомандирование персонала и экспертов ОЭСР в Республику Казахстан, ее министерства или ведомства (далее – "принимающее учреждение"). Любое прикомандирование должно являться предметом отдельного письменного соглашения между ОЭСР, отправляющим учреждением или принимающим учреждением и заинтересованными должностными лицами, сотрудниками или экспертами, в котором должны быть определены условия прикомандирования в соответствии с правилами, политикой и методами работы ОЭСР.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соглашается принять все возможные меры, чтобы содействовать въезду казахстанских должностных лиц и сотрудников в страну пребывания путем представления, при необходимости, писем и других документов, подтверждающих необходимость участия таких лиц в работе ОЭСР, и имена которых должны быть согласованы обеими Сторонами.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Разрешение споров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заключен в духе сотрудничества и взаимодействия. Стороны проводят дружественные переговоры для урегулирования любого спора относительно толкования или применения настоящего Меморандума.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могут достичь мирного урегулирования в соответствии с приведенным выше пунктом, любые расхождения, разногласия или претензии, возникающие из или касающиеся толкования, применения или исполнения настоящего Меморандума, в том числе его существования, действительности или прекращения, должны разрешаться с помощью окончательного и обязательного арбитражного разбирательства в соответствии с Арбитражным регламентом Постоянной палаты арбитражного суда 2012 года. Количество арбитров должно быть равно одному. Язык арбитражного разбирательства - английский. Место проведения арбитражного разбирательства - Париж, Франция.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Основные контакты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назначает своего представителя, несущего общую ответственность за выполнение настоящего Меморандума, в том числе ответственность за составление планов работы для мероприятий, которые будут осуществляться в соответствии с настоящим Меморандумом: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Казахстана: Министр национальной экономики Республики Казахстан Алибек Куантыров.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ОЭСР: Директор по глобальным связям и сотрудничеству ОЭСР Андреас Шааль.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Период действия и изменения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со дня его подписания и действителен до 31 декабря 2026 года. Действие настоящего Меморандума может быть продлено по письменному согласию Сторон.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быть внесены изменения, которые оформляются отдельными протоколами и являются неотъемлемой частью настоящего Меморандума.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Прекращение действия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Меморандума может быть прекращено по истечении трех месяцев с даты, когда одна из Сторон направит письменное уведомление другой Стороне о своем намерении прекратить его действие.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таком случае Стороны, по мере необходимости, согласовывают действия, гарантирующие завершение мероприятий, начатых в соответствии с настоящим Меморандумом, в надлежащем и организованном порядке.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Меморандума Правительством или ОЭСР, Правительство покрывает расходы, понесенные или безвозвратно совершенные ОЭСР за период до даты прекращения действия настоящего Меморандума.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 2022 года в двух подлинных экземплярах, каждый на казахском языке, русском и английском языках, причем все тексты имеют одинаковую силу. В случае расхождения между текстами настоящего Меморандума, Стороны обращаются к тексту на английском языке.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(Action Plan) на 2022-2025 годы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рамках осуществления обзоров политики с ОЭСР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 корпоративному управлению предприятий с государственным участием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 добропорядочности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локальных цепей добавочной стоимости II фаза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национальной статистической системы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Sustainable Infrastructure Programme Asia (SIPA), четырехлетний проект, финансируемый третьей стороной-донором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МЭГПР, МЭ, АО ФНБ "Самрук-Қазына"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"Содействие диалогу между Казахстаном и Организацией экономического сотрудничества и развития в отношении Реформы государственного управления: предложение о комплексном участии"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ОЭСР и KazAID по развитию системы ОПР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трансфертному ценообразованию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КГД МФ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экспертный обзор ОЭСР "Конкурентное право и политика в Казахстане"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ОЭСР о конкурентоспособности по Центральной Азии, финансируемый третьей стороной-донором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связанная с правовыми документами ОЭСР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Схемам ОЭСР по фруктам и овощам и сортовой сертификации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 технического регулирования и метрологии, РГП "Казахстанский институт стандартизации и метрологии"), МСХ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Конвенции по борьбе с подкупом иностранных должностных лиц при осуществлении международных коммерческих сделок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Кодексу по либерализации движения капитала и Кодексу по либерализации текущих невидимых операций ОЭСР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НБ (по согласованию), МФ, МТИ, АРРФР (по согласованию)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инструменты ОЭСР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по инструментам: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ограниченности торговли услугами ОЭСР (Services Trade Restrictiveness Index, STRI), OECD Trade Facilitation Indicators, Trade in Value Added (TiVA)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Семинар/вебинар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АЗРК, АО "QazTrade" (по согласованию), МФ,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семинаров по МЕТRО торговая модель ОЭСР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(Инструмент ОЭСР для анализа мировых рынков)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Семинар/вебинар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"QazTrade"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ФНБ – "Самрук-Қазына" – акционерное общество "Фонд национального благосостояния "Самрук-Қазына";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"QazTrade" – акционерное общество "Центр развития торговой политики "QazTrade";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по стратегическому планированию и реформам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взаимопонимании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"[Название проекта]"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экономического сотрудничества и развития, далее именуемые по отдельности "Сторона" и совместно "Стороны",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Договора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– "ОЭСР") осуществляет проект ["Название проекта"] (далее – "Проект").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(далее – "Правительство") соглашается финансировать работу, которую ОЭСР выполняет в рамках Проекта.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[XX] месяцев со дня подписания настоящего Соглашения.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обязуется предоставить ОЭСР взнос в сумме ХХХХ ([сумма прописью] ЕВРО) в счет покрытия расходов на реализацию Проекта.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подлежит выплате полностью после подписания настоящего Соглашения и получения соответствующего счета от ОЭСР [или другой график оплаты, согласованный сторонами].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распоряжается этим взносом в соответствии с финансовыми положениями и другими соответствующими правилами, политикой и процедурами ОЭСР, которые в настоящий момент предусматривают уплату возмещения административных затрат, включенных в общую сумму взноса. Расход отражается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отчетность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осуществляет Проект в соответствии с техническим заданием, приведенным в Приложении к настоящему Соглашению.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трех месяцев после завершения первого года Проекта ОЭСР представляет Правительству отчет о ходе осуществления Проекта в повествовательной форме.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шести месяцев после завершения Проекта ОЭСР представляет Правительству заключительный отчет в повествовательной форме.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трех месяцев после завершения первого года Проекта ОЭСР представляет Правительству годовой отчет о расходах.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шести месяцев после завершения Проекта ОЭСР представляет Правительству заключительный отчет о расходах.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соглашается, что требования к финансовой отчетности соблюдаются путем представления отчета о затратах в соответствии со стандартным форматом отчетности ОЭСР.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взаимное содействие и сведения, необходимые для осуществления Проекта.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коммуникация между Сторонами адресуется: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Правительства: [УКАЗАНИЕ ОСНОВНОГО КОНТАКТНОГО ЛИЦА СО СТОРОНЫ ПРАВИТЕЛЬСТВА РЕСПУБЛИКИ КАЗАХСТАН].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[ОСНОВНЫЕ КОНТАКТНЫЕ ДАННЫЕ ДИРЕКТОРАТА ОЭСР И ТАК ДАЛЕЕ].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Проекта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прав третьих сторон, а также правил и политики ОЭСР относительно засекречивания и рассекречивания документов (если это применимо), ОЭСР передает Правительству право на использование, копирование и распространение в некоммерческих целях бумажных копий публикации или публикаций, подготовленных в рамках деятельности, которая финансируется из средств текущего взноса. Правительство также имеет право размещать такие документы на своем веб-сайте и/или веб-сайтах министерств и других государственных органов, а также делиться их полным текстом в формате, допускающем только чтение (html 5).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всегда должным образом признает и указывает авторское право ОЭСР везде, где это необходимо.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заключительного отчета независимо от языка и формы такой публикации.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включает в себя признание вклада Правительства в Проект. Символ Правительства размещается на задней стороне обложки публикации или внутри публикации рядом с указанным выше признанием.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Любые данные или информация, являющиеся собственностью Правительства и предоставленные ОЭСР в ходе Проекта, остаются собственностью Правительства. ОЭСР имеет право использовать и (или) включать указанные данные и информацию с целью подготовки своего отчета и в целом для осуществления проекта.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разногласия или претензии, возникающие из настоящего Соглашения или касающиеся его, в том числе его нарушения, прекращения или недействительности, которые не могут быть урегулированы мирным путем, должны разрешаться путем арбитражного разбирательства в соответствии с Арбитражным регламентом Постоянной палаты арбитражного суда 2012 года. Количество арбитров должно быть равно одному. Язык арбитражного разбирательства - английский. Место проведения арбитражного разбирательства - Париж, Франция. Настоящим Стороны отказываются от своего права оспаривать любое решение арбитражного суда с целью его отмены или признания не подлежащим исполнению.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данном Соглашении не должно трактоваться как отказ от иммунитетов и привилегий ОЭСР как международной организации.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Внесение изменений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или дополнения, которые являются его неотъемлемыми частями и оформляются отдельными протоколами. 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подписания. Оно остается действительным и сохраняет полную силу до тех пор, пока обе Стороны не выполнят все обязательства, вытекающие из него.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__________ 202__ года, в двух подлинных экземплярах, каждый на казахском языке, русском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