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4cac" w14:textId="9844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2022 года № 615.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2,9 гектара из категории земель лесного фонда республиканского государственного предприятия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 на территории Аршалынского района Акмолинской области (далее – предприятие)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государственному коммунальному предприятию на праве хозяйственного ведения "Астана су арнасы" акимата города Нур-Султана (далее – ГКП на ПХВ "Астана су арнасы") земельного участка, указанного в пункте 1 настоящего постановления, для строительства магистрального трубопровода.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ГКП на ПХВ "Астана су арнасы"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предприятия.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 № 615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 на территории Аршалынского района Акмолинской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