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0abd" w14:textId="8690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января 2018 года № 10 "О Республиканской бюджетной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2022 года № 179. Утратило силу постановлением Правительства Республики Казахстан от 7 июня 2025 года № 415.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07.06.2025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2018 года № 10 "О республиканской бюджетной комиссии"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бюджетной комиссии,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Правовую основу деятельности Комиссии составляют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Бюджетный кодекс), законодательные и иные нормативные правовые акты Республики Казахстан, а также настоящее Положение.";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выработка предложений по приоритетным целям планов развития государственных органов и направлениям расходов администраторов республиканских бюджетных программ;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проектам планов развития государственных органов или проектам изменений и дополнений в план развития и лимитам расходов администраторов республиканских бюджетных программ;";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рассматривает подготовленные рабочим органом Комиссии материалы и вырабатывает мотивированные предложения по: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прогнозу социально-экономического развития республики; лимитам расходов администраторов республиканских бюджетных программ, в том числе перечню базовых расходов центральных государственных органов, по которым не представляются расчеты по видам расходов при составлении бюджетной заявки;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заимствованию местными исполнительными органами областей, городов республиканского значения, столицы;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 бюджетного мониторинга и проведенной оценки результатов; предложениям центральных государственных органов об утверждении, изменении и (или) дополнении натуральных норм;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расходам администраторов республиканских бюджетных программ на плановый период на основании заключения уполномоченного органа по государственному планированию по проектам планов развития или проектам изменений и дополнений в планы развития и проектам бюджетных программ и заключения уполномоченного органа по бюджетному планированию по бюджетным заявкам и проектам бюджетных программ;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целесообразности привлечения связанных грантов согласно перечню заявок центральных государственных органов;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проекту закона о республиканском бюджете на плановый период; проектам законов Республики Казахстан,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предусматривающим сокращение поступлений или увеличение расходов республиканского или местных бюджетов и (или) Национального фонда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 и объемам бюджетных программ для финансирования мероприятий чрезвычайного или военного положения, составленным центральным уполномоченным органом по бюджетному планированию;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объемам целевых трансфертов и бюджетных кредитов из республиканского бюджета областным бюджетам, бюджетам городов республиканского значения, столицы;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уточнению, секвестру и корректировке республиканского бюджета; перечню отдельных государственных услуг, бюджетных инвестиционных проектов и других задач, направленных на обеспечение социально-экономической стабильности государства, планируемых к выполнению в форме государственного задания;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урегулированию разногласий между администраторами бюджетных программ и центральным уполномоченным органом по бюджетному планированию;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использованию Правительством Республики Казахстан в текущем финансовом году неперечисленной за отчетный финансовый год суммы гарантированного трансферта из Национального фонда Республики Казахстан в республиканский бюджет для финансирования текущих бюджетных программ и бюджетных программ развития, утвержденных в республиканском бюджете истекшего финансового года, в объеме не более суммы неоплаченных зарегистрированных обязательств по соответствующим бюджетным программам посредством корректировки бюджета;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финансированию разработки или корректировки конкурсных документаций проектов государственно-частного партнерства, в том числе концессионных проектов;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или корректировке, а также проведению необходимых экспертиз технико-экономических обоснований бюджетных инвестиционных проектов;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объемам финансирования услуг по консультативному сопровождению проектов государственно-частного партнерства, в том числе концессионных проектов, в соответствии с заключением центрального уполномоченного органа по бюджетному планированию;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распределению резерва на инициативы Президента Республики Казахстан для финансирования ежегодных посланий Президента Республики Казахстан народу Казахстана и других инициатив Президента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распределению бюджетных субвенций, передаваемых из республиканского бюджета областным бюджетам, бюджетам городов республиканского значения, столицы, в разрезе направлений расходов регионов;";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План-график работы устанавливается Комиссией. Согласование с членами Комиссии и рассылка плана-графика работы Комиссии осуществляются за месяц до начала работы Комиссии по рассмотрению бюджетных заявок и проектов планов развития или проектов изменений и дополнений в планы развития.".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