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cd95" w14:textId="f7fc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21 июня 2004 года № 677 "Об утверждении Правил разработки среднесрочной фискальной политики" и от 25 сентября 2006 года № 909 "О внесении изменений и дополнений в постановление Правительства Республики Казахстан от 21 июня 2004 года № 677"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2021 года № 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677 "Об утверждении Правил разработки среднесрочной фискальной политики";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2006 года № 909 "О внесении изменений и дополнений в постановление Правительства Республики Казахстан от 21 июня 2004 года № 677".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