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4e0" w14:textId="87a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соответствии с поручением Президента Республики Казахстан в установленном законодательством Республики Казахстан порядке обеспечить в 2021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корпоративного фонда "Профессиональный спортивный клуб "Астана";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проектов, направленных на развитие физической культуры и спорта, через Министерство культуры и спорта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