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9982" w14:textId="f0c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2021 года № 246.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2140733 (два миллиона сто сорок тысяч семьсот тридцать три) тенге в год без учета проживания в общежитии;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3038333 (три миллиона тридцать восемь тысяч триста тридцать три) тенге в год с учетом проживания в общежитии.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гранта подлежат ежегодной индексации.".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