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0dfc8" w14:textId="f00d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возбуждения процедуры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2020 года № 443.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11.05.2020.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Приостановить до 1 октября 2020 года подачу в суд кредиторами в лице государственных органов и субъектов квазигосударственного сектора заявлений о признании банкротами юридических лиц и индивидуальных предпринимателей.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11 мая 2020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