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0ccc" w14:textId="8020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№ 1994 "О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2020 года № 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1994 "О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исчезновения" (САПП Республики Казахстан, 1999 г., № 58, ст. 569)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Министерство экологии, геологии и природных ресурсов Республики Казахстан административным органом по Конвенции о международной торговле видами дикой фауны и флоры, находящимися под угрозой исчезновения (далее - Конвенция), в Республике Казахстан.";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"Научно-производственный центр рыбного хозяйства" – по вопросам рыбы и других водных животных.".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