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b645" w14:textId="c2db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2018 года № 665.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определения лимита долга местных исполнительных органов областей, городов республиканского значения, столицы на соответствующий финансовый год используются данные центрального уполномоченного органа по исполнению бюджета о состоянии долга местных исполнительных органов на начало планируемого периода.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случаях, когда заимствование местными исполнительными органами областей, городов республиканского значения, столицы осуществляется в виде получения займов от Правительства Республики Казахстан, лимит долга формируется с учетом заимствования в планируемом финансовом году и объема средств.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случаях, когда заимствование местными исполнительными органами областей, городов республиканского значения,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городов республиканского значения, столицы государственных ценных бумаг для  обращения на внутреннем рынке для финансирования строительства жилья в рамках реализации государственных и правительственных программ: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долга формируется с учетом представленных в срок  до 15 августа года, предшествующего планируемому, местным исполнительным органом области, города республиканского значения, столицы по согласованию с центральным уполномоченным органом по исполнению бюджета и по делам архитектуры, градостроительства и строительства расчетов заимствования и возможности самостоятельно обслуживать и погашать свои долги в планируемом финансовом году;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лимита осуществляется исходя из прогноза бюджетных программ развития, учтенного при расчете трансфертов общего характера, на планируемый трехлетний период местного исполнительного органа области, города республиканского значения, столицы с учетом поправочных коэффициентов.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государственному планированию по согласованию с центральным уполномоченным органом по исполнению бюджета устанавливает лимит долга местных исполнительных органов областей, городов республиканского значения, столицы на планируемый финансовый год по формулам, согласно приложению 2 к настоящим Правилам, в срок до 15 сентября года, предшествующего планируемому.";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приложению к настоящему постановлению.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долга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лимитов долга местных исполнительных органов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 долга местных исполнительных органов областей, городов республиканского значения, столицы на планируемый период определяется согласно следующей формуле: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= Dlg + BdefLg + Ss – Plg, где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Dlg – долг местного исполнительного органа области, города республиканского значения, столицы на начало планируемого финансового года;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BdefLg – бюджетные кредиты из республиканского бюджета, предоставляемые в планируемом финансовом году для реализации определенных целей в соответствии с бюджетным законодательством;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 – объем государственных ценных бумаг, предполагаемых к выпуску местным исполнительным органом области, города республиканского значения, столицы в планируемом финансовом году;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Plg – объем средств местного исполнительного органа области, города республиканского значения, столицы, направляемых на погашение долга в планируемом финансовом году.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Определяемый лимит должен соответствовать следующему требованию: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&lt; MaxL*k, где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лимит долга местного исполнительного органа области, города республиканского значения, столицы в планируемом финансовом году в отношении к его прогнозу бюджетных программ развития, учтенного при расчете трансфертов общего характера, на планируемый трехлетний период;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MaxL – максимальный лимит долга местного исполнительного органа области, города республиканского значения, столицы, который составляет 100 % от прогноза бюджетных программ развития, учтенного при расчете трансфертов общего характера на планируемый трехлетний период;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местного исполнительного органа области, города республиканского значения, столицы (k=0,8 для регионов, получающих бюджетные субвенции из республиканского бюджета; k=1 для регионов, перечисляющих бюджетные изъятия в республиканский бюджет).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