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203c" w14:textId="5302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 режиме казахстанско-кыргызской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2017 года № 866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Кыргызской Республики о режиме казахстанско-кыргызской государственной границы.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Председателя Комитета национальной безопасности Республики Казахстан – Директора Пограничной службы Дильманова Дархана Айткалиевича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режиме казахстанско-кыргызской государственной границы,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 № 866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 режиме казахстанско-кыргызской государственной границы</w:t>
      </w:r>
      <w:r>
        <w:br/>
      </w:r>
      <w:r>
        <w:rPr>
          <w:rFonts w:ascii="Times New Roman"/>
          <w:b/>
          <w:i w:val="false"/>
          <w:color w:val="000000"/>
        </w:rPr>
        <w:t>(г. __________, ____ __________ 20___ года)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(город) (число), (месяц)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именуемые в дальнейшем Стороны,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принципом международного права о территориальной целостности и нерушимости границ,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преисполненные решимости приложить общие усилия для того, чтобы государственная граница между двумя государствами оставалась границей вечного мира и дружбы из поколения в поколение,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стабильности на государственной границе двух стран и спокойствия в приграничных районах, урегулирования пограничных вопросов в духе взаимного уважения, доверия, равноправия, дружбы и сотрудничества,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Понятийный аппарат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аварийно-спасательная служба – совокупность органов управления, сил и средств, предназначенных для решения задач по предупреждению и ликвидации чрезвычайных ситуаций и функционально объединенных в единую систему, основу которой составляют аварийно-спасательные формирования;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аварийно-спасательное формирование – самостоятельная или входящая в состав аварийно-спасательной службы структура, предназначенная для проведения аварийно-спасательных работ, основу которой составляют подразделения спасателей, оснащенные специальной техникой, оборудованием, снаряжением, инструментами и материалами, и кинологические расчеты;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воздушное судно – аппарат, поддерживаемый в атмосфере за счет взаимодействия с воздухом, в том числе дирижабли, аэростаты, самолеты, вертолеты и другие летательные аппараты;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совместных проверок – правовые документы (протокол-описание прохождения линии казахстанско-кыргызской государственной границы, карта государственной границы, протоколы пограничных знаков, Каталог координат и высот пограничных знаков, схемы взаимного расположения столбов пограничных знаков, протокол совместных проверок и другие документы), сформировавшиеся после совместной проверки обозначения линии государственной границы, являющиеся неотъемлемой частью документа о демаркации границы;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дороги совместного пользования – проселочные дороги (тропы), расположенные на линии или вдоль государственной границы и неоднократно ее пересекающие, используемые уполномоченными органами государств Сторон, а также обслуживающим персоналом трансграничных сооружений в соответствии с международными договорами, участниками которых являются оба государства Сторон;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транзитное передвижение через территорию государства одной из Сторон – следование через территорию государства одной из Сторон лиц, транспортных средств, грузов и иного имущества, путь которых через территорию государства следования является частью их полного маршрута, начинающегося и заканчивающегося на территории государства другой Стороны;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делимитация – определение положения и направления линии государственной границы, оформленное Договором между Республикой Казахстан и Кыргызской Республикой о казахстанско-кыргызской государственной границе от 15 декабря 2001 года;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демаркация – определение и обозначение пограничными знаками государственной границы на местности, оформленные Договором между Республикой Казахстан и Кыргызской Республикой о демаркации казахстанско-кыргызской государственной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 _____________ 2017 года;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оснащение – материалы, технические и транспортные средства, снаряжение аварийно-спасательных служб и формирований и личное снаряжение их членов;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местные жители – население, постоянно проживающее в приграничных районах;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перемещение через государственную границу – момент фактического соприкосновения грузов и иного имущества с государственной границей;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пересечение государственной границы – момент фактического соприкосновения лиц и транспортных средств с государственной границей;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граница, граница имеют одинаковый смысл в тексте настоящего Соглашения, означают линию и проходящую по ней вертикальную плоскость, определяющую пределы разделения территории (суши, вод, недр и воздушного пространства), а также пространственные пределы действий государственных суверенитетов между Республикой Казахстан и Кыргызской Республикой;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грузы и иное имущество, перемещаемые через государственную границу (далее – грузы и иное имущество) – коммерческие и некоммерческие грузы, товары, животные, предметы, материалы, средства, вещества, ручная кладь (багаж) и транспортные средства, перемещаемые через государственную границу;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пункт пропуска через государственную границу (далее – пункт пропуска) – территория в пределах железнодорожного, автомобильного вокзала или станции, международного аэропорта или аэродрома государств Сторон, а также иной специально выделенный и оборудованный в соответствии с национальным законодательством государств Сторон участок местности в непосредственной близости от государственной границы, где осуществляется пропуск через границу;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режим государственной границы – определенные настоящим Соглашением правила, действующие на государственной границе и в пограничных полосах, включающие в себя порядок: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 лицами, транспортными средствами и перемещения через нее грузов и иного имущества;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иного имущества через государственную границу;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полетов над государственной границей и пограничными полосами;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 на государственной границе, пограничных полосах, а также в пределах пограничных вод (в том числе пользования ими);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пограничных инцидентов;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совместные действия по соблюдению режима государственной границы – согласованные по цели, задачам, месту, времени и проводимые на государственной границе, в пограничных полосах, в пределах пограничных вод и приграничных районах по единому замыслу действия уполномоченных органов в сфере охраны границы по поддержанию установленного настоящим Соглашением и национальным законодательством государств Сторон режима государственной границы;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содержание государственной границы – порядок установки, сохранности и поддержания в исправном состоянии пограничных знаков, их контрольных осмотров, оборудование и содержание в надлежащем порядке пограничных просек (троп), а также порядок проведения совместных проверок прохождения (обозначения) государственной границы и состояния пограничных знаков;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пропуск лиц, транспортных средств, грузов и иного имущества через государственную границу и пропуск через границу имеют одинаковый смысл в тексте настоящего Соглашения и означают признание уполномоченными органами государств Сторон законности пересечения (разрешение на пересечение) государственной границы лицами, транспортными средствами и перемещения через государственную границу грузов и иного имущества в соответствии с национальным законодательством государств Сторон и настоящим Соглашением;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водоем – постоянное или временное скопление стоячей или со сниженным стоком воды в естественных или искусственных впадинах (озера, водохранилища, пруды и т.д.);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водный канал – искусственное сооружение, предназначенное для перенаправления потока воды;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трансграничные сооружения – пересекающие государственную границу железные дороги, автомобильные дороги, трубопроводы, линии электропередач, кабели, мосты, плотины, шлюзы, сооружения водных каналов и другие сооружения, а также объекты одной из сторон, находящиеся в пределах приграничной территории (пограничной зоны), на территории государства другой Стороны;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чрезвычайная ситуация – обстановка, возникшая на территории государств Сторон (одной из Сторон)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ликвидация чрезвычайных ситуаций – поисково-спасательные, аварийно-восстановительные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и материальных потерь, а также на локализацию зон чрезвычайных ситуаций;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организованная туристская группа – туристская группа, организованная в соответствии с национальным законодательством государства одной Стороны с целью туризма по территории государств Сторон;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уполномоченные органы – определенные национальным законодательством государств Сторон органы, в компетенцию которых входит решение вопросов в соответствии с настоящим Соглашением;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форс-мажорные обстоятельства – обстоятельства объективного характера, которые невозможно предусмотреть, предотвратить и преодолеть;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документы о делимитации границы – Договор между Республикой Казахстан и Кыргызской Республикой о казахстанско-кыргызской государственной границе от 15 декабря 2001 года, Соглашение между Республикой Казахстан, Кыргызской Республикой и Китайской Народной Республикой о точке стыка государственных границ трех государств от 25 августа 1999 года, Соглашение между Республикой Казахстан, Кыргызской Республикой и Республикой Узбекистан о точке стыка государственных границ трех государств от 15 июня 2001 года;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документ о демаркации границы – Договор между Республикой Казахстан и Кыргызской Республикой о демаркации казахстанско-кыргызской государственной границы от _____ _____________ 2017 года;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пограничные знаки – установленные на линии или по обе стороны государственной границы пограничные столбы, указывающие обозначение государственной границы на местности. Их географические координаты определены и зафиксированы в документах о демаркации границы или документах совместных проверок обозначения государственной границы. Пограничные знаки подразделяются на основные и промежуточные.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пограничный инцидент – происшествие на государственной границе, связанное с нарушением режима государственной границы, затрагивающее интересы одного или обоих государств Сторон, или обоих государств Сторон и третьего смежного (стыкового) государства;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пограничные полосы – часть территорий, примыкающих по обе стороны к линии государственной границы, определенных национальным законодательством государств Сторон, где действует режим государственной границы;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пограничные представители – уполномоченные должностные лица, назначаемые из числа представителей уполномоченных органов в сфере охраны границы государств Сторон для решения вопросов, связанных с поддержанием установленного настоящим Соглашением режима государственной границы, предупреждением и разрешением пограничных инцидентов;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пограничные просеки – полосы местности, очищенные от деревьев, кустарников и других растений в пределах определенной настоящим Соглашением ширины по обеим сторонам от линии государственной границы в целях обеспечения наблюдения за ней и видимости между соседними пограничными знаками;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приграничные районы – районы Республики Казахстан и Кыргызской Республики, прилегающие к государственной границе;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содержание пограничных знаков – порядок сохранения (осмотр, охрана, демонтаж и вывоз в безопасное место) и поддержания в исправном состоянии (обслуживание, восстановление, ремонт и повторная установка) пограничных знаков, их контрольного осмотра, а также проведения государствами Сторон совместных проверок состояния пограничных знаков;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эксперты пограничных представителей – компетентные специалисты различного профиля уполномоченных органов государств Сторон, которые привлекаются (назначаются) для обеспечения деятельности пограничных представителей.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Правовые основы режима государственной границы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государственной границы поддерживается совместной деятельностью государств Сторон и его вопросы регламентируются настоящим Соглашением, национальным законодательством государств Сторон и международными договорами, участниками которых являются оба государства Сторон, в частности: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между Республикой Казахстан и Кыргызской Республикой о сотрудничестве в охране государственной границы от 15 декабря 2001 года.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между Республикой Казахстан и Кыргызской Республикой по мерам доверия в районе границы от 15 декабря 2001 года.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между Правительством Республики Казахстан и Правительством Кыргызской Республики о деятельности пограничных представителей от 15 декабря 2001 года (далее – Соглашение о пограничных представителях).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между Правительством Республики Казахстан и Правительством Кыргызской Республики о пунктах пропуска через казахстанско-кыргызскую государственную границу от 25 декабря 2003 года (далее – Соглашение о пунктах пропуска).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Соглашение между Правительством Республики Казахстан и Правительством Кыргызской Республики о порядке пребывания граждан Кыргызской Республики на территории Республики Казахстан и граждан Республики Казахстан на территории Кыргызской Республики от 11 мая 2012 года.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Соглашение между Правительством Республики Казахстан и Правительством Кыргызской Республики о сотрудничестве в области гражданской обороны (защиты), предупреждения и ликвидации чрезвычайных ситуаций от 16 июня 2009 года.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Соглашение между Правительством Республики Казахстан и Правительством Кыргызской Республики об использовании водохозяйственных сооружений межгосударственного пользования на реках Чу и Талас от 21 января 2000 года.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Соглашение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государственной границы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государственной границы осуществляется уполномоченными органами и направлено на обеспечение и поддержание режима государственной границы.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принимает меры по охране пограничных знаков, предотвращает их повреждение, перемещение, разрушение или утрату, а также несет ответственность за содержание установленных ею пограничных знаков и оборудованных пограничных просек на территории своих государств в соответствии с положениями настоящего Соглашения, документов о демаркации и документов совместных проверок.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в сфере охраны границы осуществляют деятельность по содержанию пограничных знаков государства своей Стороны в соответствии с национальным законодательством и международными договорами, участниками которых являются оба государства Сторон.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уполномоченным органом в сфере охраны границы государства одной из Сторон повреждения, перемещения, разрушения или утраты пограничных знаков незамедлительно оповещается уполномоченный орган в сфере охраны границы государства другой Стороны.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охраны границы государства одной Стороны, ответственный за содержание пограничных знаков, предпринимает меры по поиску утраченных пограничных знаков и выяснению обстоятельств утраты, а уполномоченный орган в сфере охраны границы государства другой Стороны оказывает содействие в решении данного вопроса на территории своего государства.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органы в сфере охраны границы самостоятельно или совместно осуществляют проверку состояния пограничных знаков.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совместной проверки состояния пограничных знаков согласовываются между уполномоченными органами в сфере охраны границы заблаговременно.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указанной совместной проверки оформляются протоколом совместной проверки состояния пограничных знаков в двух экземплярах на русском языке.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охраны границы, ответственный за содержание пограничных знаков, предпринимает меры по их ремонту, восстановлению или повторной установке на прежнем месте, а также не менее чем за 10 дней до начала таких работ информирует уполномоченный орган в сфере охраны границы государства другой Стороны.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вышеуказанных работ уполномоченным органом в сфере охраны границы государства одной из Сторон осуществляется в присутствии представителей уполномоченного органа в сфере охраны границы государства другой Стороны. По завершении работ оформляется акт в двух экземплярах на русском языке согласно приложению 1 к настоящему Соглашению.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у одной из Сторон в доступе с территории своего государства к пограничному знаку для проведения указанных работ другая Сторона предоставляет доступ к этому знаку с территории своего государства.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угрозы разрушения пограничных знаков в результате стихийных бедствий (оползни, наводнения и т.д.) уполномоченные органы в сфере охраны границы принимают меры по сохранению пограничных знаков, а в случае невозможности их сохранения, в целях недопущения утраты демонтируют и вывозят пограничные знаки в безопасное место с составлением актов по каждому факту.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возникшей угрозе разрушения пограничных знаков и принятых мерах уполномоченным органом в сфере охраны границы государства одной Стороны в кратчайшие сроки информируется уполномоченный орган в сфере охраны границы государства другой Стороны. 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невозможности восстановления или повторной установки пограничного знака на прежнем месте по причине форс-мажорных обстоятельств, оформляется акт в двух экземплярах, каждый на казахском, кыргызском и русском языках,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с указанием причин невозможности его восстановления или повторной установки на прежнем месте, и этот вопрос вносится на рассмотрение Совместной казахстанско-кыргызской комиссии по режиму государственной границы (далее – Совместная комиссия по режиму границы), созданной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комиссия по режиму границы принимает решение по определению другого места для установки пограничного знака, не изменяя при этом прохождения линии государственной границы.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установки пограничного знака на новом месте Совместная комиссия по режиму границы формирует совместную группу из экспертов и специалистов геодезических, землеустроительных служб, представителей других уполномоченных органов государств Сторон (далее – совместная группа экспертов).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проведенных работ совместная группа экспертов оформляет акт в двух экземплярах, каждый на казахском, кыргызском и русском языках, согласно приложению 3 к настоящему Соглашению, и составляет новые протокол пограничного знака, схему взаимного расположения столбов пограничного знака и фрагменты каталога координат и высот пограничных знаков, протокола-описания прохождения государственной границы на данном участке и карты государственной границы, касающиеся местоположения вновь установленного пограничного знака.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направляются на рассмотрение в Совместную комиссию по проверке обозначения линии государственной границы, созданную в соответствии с Договором между Республикой Казахстан и Кыргызской Республикой о демаркации казахстанско-кыргызской государственной границы от _____ _____________ 2017 года.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указанной Комиссией совместной проверки обозначения линии государственной границы данные документы оформляются протоколом совместной проверки, который будет являться неотъемлемой частью документов демаркации государственной границы.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Ремонт, восстановление, повторная установка и перемещение, а также форма, размеры, материал изготовления и местоположение пограничного знака должны соответствовать требованиям документов о демаркации границы.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Ни одна из Сторон не устанавливает в одностороннем порядке на линии или по обе стороны государственной границы пограничные знаки или другие ее обозначения, не оговоренные в документах о демаркации.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в соответствии с национальным законодательством своих государств привлекают к ответственности юридических и физических лиц, совершивших повреждение, перемещение или уничтожение пограничных знаков, а также определяют порядок возмещения расходов, связанных с восстановлением поврежденных или уничтоженных пограничных знаков.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меры по оборудованию и содержанию пограничных просек, ширина которых составляет 15 метров (7,5 метра по обеим сторонам от линии государственной границы), предотвращают их зарастание деревьями, кустарниками и другими растениями.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сфере охраны границы в пределах территории государства своей Стороны самостоятельно или совместно осуществляют проверку состояния пограничных просек.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осуществления совместной проверки состояния пограничных просек согласовываются между уполномоченными органами в сфере охраны границы заблаговременно.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указанной совместной проверки оформляются протоколом в двух экземплярах, каждый на русском языке.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уполномоченные органы в сфере охраны границы самостоятельно или совместно расчищают просеки от препятствующих наблюдению деревьев, кустарников и других растений.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работ по очистке пограничной просеки на своей территории, уполномоченный орган в сфере охраны границы государства одной Стороны не менее чем за 10 дней до начала работ уведомляет об этом уполномоченный орган в сфере охраны границы государства другой Стороны.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применение для расчистки пограничных просек огня, химических препаратов и других способов, которые могут нанести ущерб государствам Сторон.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осуществление пахоты, землеройных работ, строительство сооружений и иной хозяйственной деятельности на пограничных просеках, кроме случаев, предусмотренных настоящим Соглашением и другими международными договорами между государствами Сторон.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после вступления в силу документов о демаркации границы один раз в 10 лет проводят совместную проверку обозначения линии государственной границы.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перед совместной проверкой обозначения линии государственной границы по дипломатическим каналам согласовывают сроки ее проведения.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согласования Сторонами допускается изменение сроков совместной проверки обозначения линии государственной границы или проведение совместной проверки обозначения линии государственной границы только отдельных участков границы.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указанной совместной проверки Стороны образуют Совместную комиссию по проверке обозначения линии государственной границы. Составы делегаций Сторон и их полномочия утверждаются Сторонами самостоятельно. Порядок совместной работы определяется Комиссией.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совместной проверки обозначения линии государственной границы оформляются соответствующими документами,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Соглашения, в двух экземплярах, каждый на казахском, кыргызском и русском языках.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пересечения государственной границы лицами, транспортными средствами и перемещения через государственную границу грузов и иного имущества. Порядок пропуска лиц, транспортных средств, грузов и иного имущества через государственную границу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Пересечение государственной границы лицами, транспортными средствами и перемещение через государственную границу грузов и иного имущества осуществляются: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суше – в местах пересечения государственной границы, устанавливаемых на путях международного железнодорожного, автомобильного и иных сообщений;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воздушном пространстве – в местах пересечения государственной границы международными трассами или по воздушным коридорам, специально выделенным для этих целей.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Пересечение государственной границы в иных местах допускается в случаях, предусмотренных настоящим Соглашением и международными договорами, участниками которых являются оба государства Сторон.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исключительных случаях (в интересах национальной безопасности государств Сторон, а также по санитарно-карантинным причинам, при эпидемиях и эпизоотиях, возникновении чрезвычайных ситуаций или других форс-мажорных обстоятельств) временно ограничивают или прекращают пересечение государственной границы на отдельных ее участках: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установленных местах пересечения государственной границы в порядке, предусмотренном Соглашением о пунктах пропуска и иными соглашениями между Сторонами;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иных местах пересечения государственной границы, определенных настоящим Соглашением, с уведомлением другой стороны по линии пограничной представительской деятельности не позднее, чем за 48 часов до планируемого времени их введения, с указанием причин и сроков действия ограничений.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в сфере охраны границы при исполнении обязанностей по охране государственной границы предоставляется право пересечения государственной границы иным порядком, а также право неоднократного пересечения государственной границы при использовании дорог совместного пользования, в согласованном между ними порядке.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пересечении государственной границы лицами, транспортными средствами, перемещении через государственную границу грузов и иного имущества осуществляется пропуск через государственную границу в соответствии с 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Пропуск через государственную границу лиц, транспортных средств, грузов и иного имущества из государства одной Стороны в государство другой Стороны осуществляется в пунктах пропуска, установленных и открытых в соответствии с 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Сторон определяют механизм сотрудничества по вопросам пропуска через границу.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исключительных случаях Стороны осуществляют пропуск лиц, транспортных средств, грузов и иного имущества через государственную границу вне действующих пунктов пропуска, с соблюдением установленного Соглашением о пунктах пропуска порядка контроля.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в сфере охраны границы по взаимной договоренности осуществляют пропуск через границу для временного пребывания на территории государств Сторон (в целях обслуживания трансграничных сооружений транспортного, промышленного, сельскохозяйственного и водохозяйственного назначения, коммуникаций, сетей электросвязи и линии электропередач, перегона скота и в иных случаях ведения хозяйственной и иной деятельности) вне действующих пунктов пропуска, с соблюдением установленного настоящим Соглашением порядка, на основании действительных национальных документов (удостоверений личности) государств Сторон и служебных удостоверений (кроме местных жителей), по именным спискам, заверенным руководством организаций (местных исполнительных органов), предварительно представленным уполномоченным органам в сфере охраны границы через пограничных представителей.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в исключительных случаях (в интересах национальной безопасности государств Сторон, а также по санитарно-карантинным причинам, при эпидемиях и эпизоотиях, возникновении чрезвычайных ситуаций или других форс-мажорных обстоятельств) временно ограничивают или прекращают пропуск через границу. 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следовании лиц и транспортных средств, перемещении грузов и иного имущества из государства одной Стороны в государство другой Стороны от границы до пунктов пропуска или в обратном направлении запрещаются: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установленного маршрута движения;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остановка, высадка (посадка) лиц, выгрузка (погрузка) грузов и товаров, подъем в воздух, посадка или прием любого летательного аппарата, в том числе беспилотного.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суда, следующие из государства одной Стороны в государство другой Стороны, обязаны соблюдать национальное законодательство, а также требования государств Сторон, в воздушном пространстве которого они находятся.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Пропуск граждан государства одной Стороны на территорию государства другой Стороны осуществляется на основании документов, определенных действующими между Сторонами международными договорами, действительными для взаимных поездок.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подлежат пропуску через государственную границу лица, транспортные средства, грузы и иное имущество, которым в соответствии с национальным законодательством государств Сторон не разрешен либо ограничен въезд или ввоз на территорию государств Сторон. Указанные лица, транспортные средства, грузы и иное имущество, прибывшие или перемещенные с территории государства одной Стороны на территорию государства другой Стороны и не имеющие оснований для пропуска через границу, возвращаются в государство Стороны, откуда они прибыли.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допускается возвращение граждан третьих государств, прибывших воздушным судном из государства одной Стороны в государство другой Стороны, в страну своего гражданства воздушным судном.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в сфере охраны границы по каждому факту непропуска лиц, транспортных средств, грузов и иного имущества на территорию государства своей Стороны с территории государства другой Стороны в автомобильных и железнодорожных пунктах пропуска информируют друг друга по линии деятельности пограничных представителей.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транзитном передвижении через территории государств Сторон разрешается неоднократное пересечение государственной границы: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процедуры пропуска: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железнодорожного транспорта – по участку железной дороги Республики Казахстан "Тараз – Шымкент", проходящей по территории Таласской области Кыргызской Республики;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– по участку автомобильной дороги Кыргызской Республики "Бишкек – Нарын – Торугарт", проходящей по территории Жамбылской области Республики Казахстан;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уполномоченных органов в сфере охраны границы государств Сторон – по дорогам (тропам) совместного пользования, неоднократно пересекающим государственную границу;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Совместной комиссии по проверке обозначения линии государственной границы на период проведения совместных работ;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процедурой пропуска: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жителями – гражданами Республики Казахстан (по четным числам месяца) и Кыргызской Республики (по нечетным числам месяца) при использовании дорог, троп Аспаринского ущелья Меркенского района Жамбылской области (Панфиловского района Чуйской области), неоднократно пересекающими государственную границу в период осуществления сельскохозяйственной, водохозяйственной, охотничьей, лесной (сбор плодов, лекарственных трав) и другой хозяйственной деятельности до мест входа и после мест выхода из ущелья (и обратно), определяемых уполномоченными органами в сфере охраны границы, для своих граждан;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обслуживающим персоналом трансграничных сооружений в период их обслуживания – по дорогам (тропам) совместного пользования (по тропам вдоль трансграничных сооружений), в местах пересечения государственной границы трансграничными сооружениями и на дорогах (тропах), ведущих к данным сооружениям, – перед заступлением на сутки (смену) и по их окончании;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организованными туристскими группами – по согласованным Сторонами трансграничным горным маршрутам, неоднократно пересекающим границу, – перед началом и по окончании маршрута.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указанных в пункте 1 настоящей статьи случаях запрещаются изменение установленного маршрута движения, остановка транспортных средств, высадка (посадка) лиц, выгрузка (погрузка) грузов и иного имущества, подъем в воздух, посадка или прием любого летательного аппарата, в том числе беспилотного.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являются случаи возникновения чрезвычайных ситуаций, технических неисправностей, оказание срочной медицинской помощи людям (с последующим уведомлением уполномоченного органа в сфере охраны границы), а также проведения работ Совместной комиссией по проверке обозначения линии государственной границы.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Пропуск через границу лиц, указанных в подпункте 2) пункта 1 настоящей статьи, осуществляется: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местных жителей, обслуживающего персонала – на основании действительных национальных документов (удостоверений личности) государств Сторон и служебных удостоверений (кроме местных жителей), по именным спискам, заверенным руководством организаций (местных исполнительных органов), предварительно представленным уполномоченным органам в сфере охраны границы через пограничных представителей;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организованных туристских групп – на основании действительных для взаимных поездок документов, списков туристских групп, с предварительным (не менее чем за 15 дней до пропуска) представлением и согласованием с уполномоченными органами в сфере охраны границы (списков туристских групп, копий указанных документов лиц, входящих в списки туристских групп, даты, времени и места пропуска и пересечения через границу).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Пересечение государственной границы обслуживающим персоналом трансграничных сооружений, в том числе персоналом водохозяйственных сооружений межгосударственного пользования, а также их пропуск через границу осуществляются в местах пересечения государственной границы указанными сооружениями и на дорогах (тропах), ведущих к данным сооружениям,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Соглашения.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Нахождение указанного в пункте 1 настоящей статьи персонала на территории государства одной Стороны допускается в пределах территории обслуживаемых трансграничных сооружений и их коммуникаций на период суток (смены).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Пропуск обслуживающего персонала трансграничных сооружений, а также машин и механизмов, сырья, материалов, предназначенных для эксплуатации и технического обслуживания данных сооружений, через пункты пропуска осуществляется в первоочередном порядке при наличии документов, указанных в пункте 2 статьи 14 настоящего Соглашения.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запроса одной из Сторон об оказании помощи для предупреждения и ликвидации чрезвычайных ситуаций, допускается пересечение государственной границы аварийно-спасательными службами и формированиями государств Сторон в иных местах с предварительным информированием уполномоченных органов в сфере охраны границы и воздушного пространства о такой необходимости, а также согласованием мест и времени пересечения.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Пропуск через государственную границу аварийно-спасательных служб и формирований государств Сторон для предупреждения или ликвидации чрезвычайных ситуаций осуществляется при наличии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Соглашения, и перечня оснащения: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пунктах пропуска – во внеочередном порядке;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 пунктов пропуска – с соблюдением установленного национальным законодательством государств Сторон порядка контроля.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Осуществление полетов над государственной границей и пограничными полосами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меры по недопущению незаконных полетов воздушных судов с пересечением государственной границы, за исключением случаев, вызванных форс-мажорными обстоятельствами.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планирующая проведение полетов воздушных судов в целях осуществления аэрофотосъемки и/или другого дистанционного зондирования своей территории в пределах пограничной полосы, предварительно уведомляет об этом другую Сторону через пограничных представителей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ведения хозяйственной, промысловой или иной деятельности, проведения общественно-политических, культурных или иных мероприятий на государственной границе, пограничных полосах, а также в пределах пограничных вод (в том числе пользования ими)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Ведение хозяйственной, промысловой или иной деятельности, проведение общественно-политических, культурных или иных мероприятий на государственной границе и пограничной полосе осуществляется с разрешения уполномоченных органов в сфере охраны границы в порядке, определяемом настоящим Соглашением, национальным законодательством государств Сторон и международными договорами, участниками которых являются оба государства Сторон.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сфере охраны границы осуществляют контроль за ведением хозяйственной, промысловой или иной деятельности, проведением общественно-политических, культурных или иных мероприятий на государственной границе и пограничной полосе, а также в соответствии с положениями настоящего Соглашения не позднее, чем за три дня уведомляют друг друга через пограничного представителя о сроках и конкретном месте осуществления деятельности, которая может оказать влияние на режим государственной границы.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ведения хозяйственной, промысловой или иной деятельности, проведения общественно-политических, культурных или иных мероприятий на государственной границе и пограничной полосе уполномоченными органами в сфере охраны границы в порядке, определяемом национальным законодательством государств Сторон, выдаются пропуска на въезд и пребывание в пограничной полосе.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в сфере охраны границы с учетом интересов охраны государственной границы и национальной безопасности могут вводить ограничения или временно приостанавливать действие указанных пропусков в соответствии с национальным законодательством государств Сторон.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Хозяйственная, промысловая или иная деятельность, общественно-политические, культурные или иные мероприятия, осуществляемые (проводимые) на государственной границе и пограничной полосе государств Сторон, не должны: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наносить ущерб национальной безопасности государств Сторон или содержать угрозу причинения им ущерба;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препятствия содержанию государственной границы и выполнению задач уполномоченными органами;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нарушать установленный порядок на государственной границе.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охоты на государственной границе и пограничной полосе с целью промысла, а также преследование животных через границу и стрельба, направленная на территорию государства другой Стороны, запрещаются. Указанное ограничение также действует в полосе местности от внешней границы пограничной полосы до пределов, установленных национальным законодательством государств Сторон.</w:t>
      </w:r>
    </w:p>
    <w:bookmarkEnd w:id="181"/>
    <w:bookmarkStart w:name="z1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1. При ведении хозяйственной, промысловой или иной деятельности, проведении общественно-политических, культурных или иных мероприятий на государственной границе, пограничных полосах, а также в пределах пограничных вод (в том числе пользования ими) Стороны не наносят ущерба интересам государств Сторон.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необходимости в проведении взрывных работ в пределах 1000 метров от государственной границы Сторона, планирующая их проведение, не менее чем за 48 часов уведомляет другую Сторону через пограничного представителя и принимает меры по предотвращению нанесения ущерба государствам Сторон.</w:t>
      </w:r>
    </w:p>
    <w:bookmarkEnd w:id="184"/>
    <w:bookmarkStart w:name="z19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органы в сфере охраны границы осуществляют контроль за недопущением перехода домашних животных через государственную границу.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перехода домашних животных через государственную границу, уполномоченные органы в сфере охраны границы в кратчайшие сроки информируют друг друга и принимают меры по поиску, охране и их передаче в местах, оговоренных Сторонами, либо, в случае выявления их болезни или падежа вследствие особо опасного инфекционного заболевания, – к уничтожению в соответствии с национальным законодательством государств Сторон.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их сокрытие, забой или продажа, а также использование в хозяйственных целях.</w:t>
      </w:r>
    </w:p>
    <w:bookmarkEnd w:id="188"/>
    <w:bookmarkStart w:name="z19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органы принимают санитарно-противоэпидемические (профилактические), ветеринарные и фитосанитарные меры по предотвращению заноса на территорию государств Сторон и распространения заразных болезней человека и животных, эпидемий и эпизоотий, а также вредителей, болезней растений и сорняков сельскохозяйственных и лесных культур (в том числе карантинных вредных организмов).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ухудшении санитарно-эпидемиологической, эпизоотической ситуации в приграничных районах, обнаружении в приграничных районах заразных болезней человека или животных, а также вредителей, болезней растений и сорняков сельскохозяйственных и лесных культур (в том числе карантинных вредных организмов), представляющих опасность здоровью людей, животных, растений и окружающей среде, и возможном их распространении через государственную границу уполномоченные органы незамедлительно уведомляют об этом друг друга.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возникновении вспышек по особо опасным болезням животных на территории государства одной из Сторон уполномоченный орган государства другой Стороны запрещает ввоз животных, продукции и сырья животного происхождения в соответствии с требованиями Международного эпизоотического бюро (далее – МЭБ) при пересечении государственной границы и выезде с территории или въезде на территорию государств Сторон лиц, транспортных средств, ввозе (вывозе) грузов и иного имущества.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в соответствии с требованиями МЭБ запрещают ввоз животных, продукции и сырья животного происхождения из страны с неблагополучным статусом в страну с благополучным статусом по особо опасным болезням животных.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организуют совместные обследования по установлению границ распространения карантинных вредных организмов, организовывают проведение карантинных мероприятий по локализации и ликвидации очагов распространения карантинного вредного организма в приграничных районах.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при необходимости проводят консультации по вопросам охраны и использования пограничных лесов, водных и других природных ресурсов, проблемам профилактики заразных болезней человека и животных, а также вредителей, болезней растений и сорняков сельскохозяйственных и лесных культур (в том числе карантинных вредных организмов).</w:t>
      </w:r>
    </w:p>
    <w:bookmarkEnd w:id="195"/>
    <w:bookmarkStart w:name="z20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пользовании пограничными водами Стороны руководствуются положениями настоящего </w:t>
      </w:r>
      <w:r>
        <w:rPr>
          <w:rFonts w:ascii="Times New Roman"/>
          <w:b w:val="false"/>
          <w:i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международными договорами, участниками которых являются оба государства Сторон.</w:t>
      </w:r>
    </w:p>
    <w:bookmarkEnd w:id="197"/>
    <w:bookmarkStart w:name="z20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 Сторон осуществляют рыболовство в пределах своей части пограничных вод до государственной границы.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применение взрывчатых и химических веществ, электротока либо иных способов массового истребления рыбных и других водных биологических ресурсов в пограничных водах. Уполномоченные органы совместно или самостоятельно принимают меры по пресечению незаконной ловли рыбы и других биологических ресурсов в пограничных водах.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разрешается ловля рыбы и других биологических ресурсов в сроки и местах, установленных национальным законодательством государств Сторон, за исключением ловли в научно-исследовательских целях.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охраны, воспроизводства и использования рыбных и других водных биологических ресурсов в пределах пограничных вод уполномоченные органы решают в соответствии с 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необходимые меры по предотвращению разрушения берегов и изменения положения русла пограничных рек в пределах пограничных вод.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наносят ущерба берегам пограничных рек другой Стороны во время работ по инженерному укреплению своих берегов пограничных рек в пределах пограничных вод и уведомляют друг друга о проведении указанных работ не менее чем за 10 дней до их начала.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 согласовываются и урегулируются вопросы защиты берегов пограничных рек в пределах пограничных вод на основе принципа равноправия и взаимной выгоды.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при необходимости производят углубление и очистку русла пограничных рек в пределах пограничных вод после согласования Сторонами.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во избежание нанесения вреда руслам и берегам пограничных рек в пределах пограничных вод при углублении и очистке их дна, согласовывают определенное место для складирования надлежащим образом извлекаемого донного грунта.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не допускают искусственного изменения положения русел пограничных рек в пределах пограничных вод без взаимного согласия.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Уполномоченными органами в сфере охраны границы по предложению местных исполнительных органов государств Сторон устанавливаются места производства забора воды, купания, водопоя животных на пограничных реках в пределах пограничных вод, где допускается временное приостановление действия режимных ограничений при наличии положительной экологической экспертизы и соответствия водных источников санитарно-эпидемиологическим требованиям, с информированием уполномоченного органа в сфере охраны границы другой Стороны. </w:t>
      </w:r>
    </w:p>
    <w:bookmarkEnd w:id="210"/>
    <w:bookmarkStart w:name="z21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Стороной не допускается нанесение ущерба интересам государства другой Стороны при строительстве, реконструкции или сносе на пограничных реках или их берегах в пределах пограничных вод каких-либо строений или сооружений (включая объекты трансграничных сооружений).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осуществляемая на пограничной реке или ее берегах, которая может привести к изменению положения русла и течения в пределах пограничных вод, оказать влияние на пользование их водными ресурсами, миграцию рыб, нанести ущерб окружающей среде, а также другим интересам государств Сторон в пределах пограничных вод, регулируется в соответствии с 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Строительство, эксплуатация и ремонт трансграничных сооружений осуществляются в соответствии с достигнутыми договоренностями Сторон. 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Границы ответственности за эксплуатацию объектов трансграничных сооружений на пограничных реках в пределах пограничных вод определяются линией, проходящей по центру объекта, по его середине или технологической оси, если Стороны не договорятся об ином.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ответственности за эксплуатацию объектов трансграничных сооружений на суше определяются в соответствии с достигнутыми договоренностями Сторон.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ответственности за эксплуатацию объектов трансграничных сооружений не влияют на прохождение государственной границы на местности.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настоящего Соглашения запрещается в пределах пяти метров по обе стороны от государственной границы строительство постоянных сооружений, за исключением используемых в интересах охраны границы, если Стороны не договорятся об ином.</w:t>
      </w:r>
    </w:p>
    <w:bookmarkEnd w:id="219"/>
    <w:bookmarkStart w:name="z22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в приграничных районах чрезвычайных ситуаций природного и техногенного характера уполномоченные органы по договоренности оказывают необходимую помощь пострадавшей Стороне в спасении, ликвидации последствий, а также принимают меры по нераспространению бедствия на территорию государства другой Стороны.</w:t>
      </w:r>
    </w:p>
    <w:bookmarkEnd w:id="221"/>
    <w:bookmarkStart w:name="z22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самостоятельно принимают меры, а также осуществляют совместную деятельность по поддержанию и соблюдению режима государственной границы в соответствии с настоящим Соглашением, 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уполномоченными органами в сфере охраны границы организуются и проводятся совместные действия по соблюдению режима государственной границы в периоды и сроки, согласованные пограничными представителями государств Сторон.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Передвижение по дорогам совместного пользования уполномоченных органов в сфере охраны границы при проведении совместных действий по поддержанию и соблюдению режима государственной границы осуществляется по согласованию пограничных представителей.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укрепляют сотрудничество и взаимодействие в интересах обеспечения условий и поддержания режима государственной границы, порядка в приграничных районах, предотвращения и пресечения контрабанды, незаконной миграции, торговли наркотическими средствами, психотропными веществами, их аналогами, прекурсорами, продажи и перемещения запрещенных предметов и других трансграничных преступлений.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сотрудничества по вопросам поддержания режима государственной границы, предупреждения и разрешения пограничных инцидентов уполномоченными органами в сфере охраны границы назначаются пограничные представители, которые организуют свою деятельность в соответствии с настоящим Соглашением, 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определяют перечень административного разграничения приграничных районов согласно приложению 5 к настоящему Соглашению. В случае изменений по причине пересмотра административного разграничения своих приграничных районов, одна Сторона своевременно уведомляет об этом другую Сторону.</w:t>
      </w:r>
    </w:p>
    <w:bookmarkEnd w:id="228"/>
    <w:bookmarkStart w:name="z23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разрешения пограничных инцидентов</w:t>
      </w:r>
    </w:p>
    <w:bookmarkEnd w:id="229"/>
    <w:bookmarkStart w:name="z23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Разрешение пограничных инцидентов осуществляется пограничными представителями. 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пограничных инцидентов осуществляется путем проведения одностороннего или совместного расследований, обмена информацией или рассмотрения их результатов, принятия совместных решений, устранения последствий и причин, привлечения к ответственности виновных лиц, а также восстановления режима государственной границы в соответствии с настоящим Соглашением.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расследований устанавливаются: вид инцидента, время, место и причины его возникновения, участники, характер их действий и виновность, наличие свидетелей и вещественных доказательств, меры, необходимые для закрепления показаний свидетелей и сохранения вещественных доказательств.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вопросы, связанные с разрешением пограничных инцидентов, решаются на равноправной основе, все заявления пограничных представителей делаются в вежливой форме, несут обоснованный характер и разрешаются в интересах государств Сторон.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разрешении пограничных инцидентов допускаются привлечение в качестве экспертов пограничных представителей, а также использование сил и средств иных уполномоченных органов государств Сторон.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Пограничные инциденты, не урегулированные пограничными представителями, разрешаются по дипломатическим каналам.</w:t>
      </w:r>
    </w:p>
    <w:bookmarkEnd w:id="236"/>
    <w:bookmarkStart w:name="z24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пограничных инцидентов пограничный представитель государства одной Стороны информирует о них в установленном порядке пограничного представителя государства другой Стороны или получает от него соответствующую информацию. 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фактам пограничных инцидентов пограничными представителями направляются устные или письменные заявления с просьбой о принятии соответствующих мер. </w:t>
      </w:r>
    </w:p>
    <w:bookmarkEnd w:id="239"/>
    <w:bookmarkStart w:name="z24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обнаружении признаков (следов) нарушения или нарушителя границы с территории государства одной Стороны пограничные представители и уполномоченные органы государства другой Стороны осуществляют на территории своего государства поиск, задержание и установление личности нарушителя границы, о чем информируют друг друга. 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применение оружия в отношении нарушителя границы, если он не представляет угрозы для жизни и безопасности граждан государств Сторон.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оружия в отношении нарушителя границы допускается в соответствии с национальным законодательством государств Сторон.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Нарушителю границы, получившему ранение при задержании, оказывается срочная медицинская помощь.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 государства Стороны, задержавшей нарушителя границы, сообщают пограничным представителям государства другой Стороны сведения об обстоятельствах совершенных им правонарушений, предпринятых в отношении него мерах и результатах расследования.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правонарушителей пограничными представителями осуществляется в соответствии с национальным законодательством государств Сторон и международными договорами, участниками которых являются оба государства Сторон.</w:t>
      </w:r>
    </w:p>
    <w:bookmarkEnd w:id="246"/>
    <w:bookmarkStart w:name="z25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обнаружении на государственной границе, пограничных полосах или пограничных водах неопознанных трупов людей пограничные представители и уполномоченные органы Сторон устанавливают их принадлежность, в необходимых случаях проводят совместное опознание, согласованно решают вопросы их передачи или необходимые способы разрешения.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обнаружении вблизи государственной границы неопознанных предметов или трупов скота Стороны принимают меры к установлению их принадлежности и по взаимному согласованию осуществляют их передачу (возврат) или уничтожение.</w:t>
      </w:r>
    </w:p>
    <w:bookmarkEnd w:id="249"/>
    <w:bookmarkStart w:name="z25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наличии информации о незаконном пересечении границы воздушным судном уполномоченные органы государств Сторон совместно с пограничными представителями принимают меры к установлению факта нарушения границы в воздушном пространстве.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представители и уполномоченные органы одной Стороны после удостоверения в том, что воздушное судно незаконно пересекло границу из воздушного пространства государства другой Стороны, немедленно сообщают пограничным представителям и уполномоченным органам другой Стороны о вероятном типе нарушившего границу воздушного судна, а также времени нарушения границы, месте (географические координаты), высоте и направлении (воздушная трасса) полета.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Пограничные представители и уполномоченные органы Стороны, из воздушного пространства государства которой было совершено нарушение границы воздушным судном, после получения сообщения о незаконном пересечении воздушным судном границы немедленно производят проверку по факту незаконного нарушения границы и сообщают пограничным представителям и уполномоченным органам другой Стороны о причинах незаконного пересечения границы.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пограничные представители и уполномоченные органы Стороны, из воздушного пространства государства которой было совершено нарушение границы воздушным судном, не располагают информацией относительно воздушного судна, они сообщают об этом пограничным представителям и уполномоченным органам другой Стороны и принимают меры к его поиску.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Пограничные представители и уполномоченные органы Сторон совместно расследуют причины незаконного пересечения границы воздушным судном.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обмена информацией о незаконном пересечении границы воздушным судном решается согласно соответствующим договоренностям между пограничными представителями и уполномоченными органами Сторон.</w:t>
      </w:r>
    </w:p>
    <w:bookmarkEnd w:id="256"/>
    <w:bookmarkStart w:name="z26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38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Одностороннее расследование пограничных инцидентов (далее – одностороннее расследование) проводится в отношении пограничных инцидентов, не вызывающих разногласий между Сторонами (случайный переход государственной границы гражданами одной стороны на территорию другой, перепас скота через границу, переход пожара в степных районах) или для урегулирования которых не требуется проведения дополнительных совместных мероприятий. 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Односторонние расследования проводятся пограничными представителями самостоятельно на своей территории в соответствии с национальным законодательством государств Сторон, о результатах которых информируется другая Сторона. 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Урегулирование пограничных инцидентов в таких случаях достигается путем приема-передачи информации о результатах одностороннего расследования по средствам связи (служебной корреспонденцией) или проведением встречи пограничных представителей, их заместителей или помощников с принятием совместного решения, а также последующим выполнением Стороной, на территории которой возник пограничный инцидент, мероприятий по устранению их последствий и причин, привлечению к ответственности виновных лиц и восстановлению порядка в соответствии с правилами режима государственной границы.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односторонних расследований являются основой для принятия совместных решений на встрече (совместных заседаниях) пограничных представителей, отражающих общую точку зрения Сторон, которые приобщаются в качестве приложений к протоколу встречи пограничных представителей.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недостаточности оснований для выработки общей точки зрения Сторон и принятия совместных решений, пограничными представителями по взаимному согласованию назначаются совместные расследования.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Пограничными представителями по взаимному согласованию устанавливаются пункты встреч на государственной границе, а также пункты и порядок обмена служебной корреспонденцией и использования технических средств связи.</w:t>
      </w:r>
    </w:p>
    <w:bookmarkEnd w:id="263"/>
    <w:bookmarkStart w:name="z27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39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Совместное расследование пограничных инцидентов (далее – совместное расследование) проводится в отношении пограничных инцидентов, связанных с нарушением режима государственной границы или причинением материального или иного ущерба одному или обоим государствам Сторон.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Совместные расследования проводятся пограничными представителями в пунктах встреч пограничных представителей или непосредственно на месте пограничного инцидента.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Урегулирование пограничных инцидентов в таких случаях достигается путем рассмотрения пограничными представителями результатов совместных расследований, с принятием совместных решений, определением и принятием совместных мер по устранению последствий и причин, привлечению к ответственности виновных лиц и восстановлению порядка в соответствии с требованиями настоящего Соглашения. 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ответственности виновных лиц осуществляется в соответствии с национальным законодательством государств Сторон.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рассмотрении результатов совместных расследований принимаются решения, отражающие общую точку зрения пограничных представителей по урегулированию пограничного инцидента, и составляется акт совместного расследования пограничного инцидента. 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причин пограничного инцидента, связанного с недостаточностью принимаемых мер одной из Сторон или установлением вины граждан государств одной из Сторон, такой Стороной признаются выявленные причины или установленная вина лиц, а также принимаются меры по восстановлению порядка в соответствии с требованиями настоящего Соглашения и привлечению к ответственности виновных лиц. О принятых мерах информируется пограничный представитель государства другой Стороны.</w:t>
      </w:r>
    </w:p>
    <w:bookmarkEnd w:id="270"/>
    <w:bookmarkStart w:name="z27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40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Совместное расследование проводится на месте возникновения пограничного инцидента в случаях необходимости установления всех обстоятельств, вызвавших его, проверки обоснованности заявления пограничного представителя государства Стороны, по требованию которой проводится совместное расследование.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совместного расследования и рассмотрения его результатов определяется в каждом отдельном случае в зависимости от обстоятельств и характера пограничного инцидента. Организует совместное расследование и руководит им пограничный представитель государства Стороны, на территории которого оно проводится.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место проведения совместного расследования согласовываются между пограничными представителями.</w:t>
      </w:r>
    </w:p>
    <w:bookmarkEnd w:id="274"/>
    <w:bookmarkStart w:name="z28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41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установленное время пограничный представитель государства Стороны, на территории которого проводится совместное расследование, встречает пограничного представителя государства другой Стороны в районе проведения совместного расследования.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характера инцидента (места и времени, вида и причин его возникновения), участников (лиц, характера их действий и виновности) и свидетелей, а также сбора и закрепления вещественных доказательств осматривается место пограничного инцидента, раненые и трупы, документы и оружие, следы людей и животных, извлеченные пули, перемещенные через границу грузы и иное имущество, разрушенные или поврежденные пограничные знаки и трансграничные сооружения, другие доказательства неправомерных действий. 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Раненые и трупы осматриваются медицинскими экспертами на месте обнаружения. До совместного расследования оказывается необходимая медицинская помощь раненым и обеспечивается охрана трупов.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свидетелей, потерпевших и задержанных (виновных) лиц, находящихся на территории государства одной Стороны, осуществляется пограничным представителем этой Стороны в одностороннем порядке.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совместный опрос пограничными представителями производится с разрешения старших начальников.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обнаруженные предметы, следы на местности осматриваются в их взаимосвязи и с учетом опроса свидетелей, потерпевших и задержанных (виновных) лиц.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оружие и другие предметы, то есть вещественные доказательства, подвергаются тщательному осмотру, а при необходимости – экспертизе. При этом устанавливаются их государственная и личная принадлежность, назначение и использование во время пограничного инцидента. 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Экспертами пограничных представителей определяется наличие материального и иного ущерба (государству, организациям, предприятиям, гражданам, состоянию здоровья потерпевших).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угрозе уничтожения атмосферными осадками доказательства фотографируются, видео документируются на фоне ближайших местных предметов, являющихся ярко выраженными ориентирами. 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выработки совместного решения по урегулированию пограничного инцидента по наличию и местоположению вещественных доказательств, результатам опроса свидетелей, потерпевших и задержанных (виновных) лиц, пограничными представителями устанавливаются характер, место и время пограничного инцидента, причины и последствия его совершения, виновность лиц и их государственная принадлежность, наличие материального и иного нанесенного ущерба (государству, организациям, предприятиям, гражданам, состоянию здоровья потерпевших), а также определение мер по восстановлению режима государственной границы в соответствии с настоящим Соглашением.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характера и обстоятельств пограничного инцидента в ходе совместного расследования составляются: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осмотра места пограничного инцидента;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экспертиз;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опроса (совместного опроса) свидетелей, потерпевших и задержанных (виновных) лиц;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оценки уничтоженного или поврежденного имущества;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совместного осмотра пограничных знаков.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составляются в двух экземплярах, каждый на русском языке, подписываются пограничными представителями и всеми участниками совместного расследования (кроме актов экспертизы, которые подписываются экспертами пограничных представителей).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осмотра места пограничного инцидента указываются: наименование документа, время начала и окончания осмотра, состав присутствующих при осмотре, результаты (обнаруженные следы, трупы людей или животных, оружие, гильзы, другие предметы (вещества), их принадлежность, местоположение по отношению к пограничным знакам, отношение к произошедшему пограничному инциденту), выводы.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акту прилагается схема местности с точным нанесением места расположения обнаруженных вещественных доказательств пограничного инцидента. 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экспертизы отражаются: место, время, дата и основания проведения экспертизы, состав экспертов пограничных представителей, что установлено в ходе экспертизы, заключение, количество экземпляров составленного акта, подписи экспертов, составивших акт.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совместного осмотра пограничных знаков составляется в произвольной форме, в котором отражаются место, время, дата его осмотра и составления, основания совместного осмотра пограничных знаков, результаты осмотра, предложения по ремонту, восстановлению, повторной установке на прежнем месте или переустановке пограничных знаков.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установлении всех обстоятельств пограничного инцидента и принятии мер по его разрешению в ходе совместного расследования пограничными представителями принимается совместное решение об его урегулировании, которое оформляется актом совместного расследования пограничного инцидента. 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совместного расследования пограничного инцидента составляется в произвольной форме в районе его проведения (на месте инцидента), в котором отражаются место, время и дата начала и завершения совместного расследования, основание его проведения, состав присутствующих, результаты совместного расследования, заявления и предложения пограничных представителей, решение по урегулированию пограничного инцидента.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совместного расследования пограничного инцидента в качестве приложений приобщаются акты (протоколы), указанные в пункте 2 данной статьи.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недостаточности выявленных обстоятельств пограничного инцидента в ходе проведенного совместного расследования проводятся дополнительные мероприятия для их установления, по результатам которых назначается совместное заседание пограничных представителей по урегулированию пограничного инцидента (далее – совместное заседание).</w:t>
      </w:r>
    </w:p>
    <w:bookmarkEnd w:id="300"/>
    <w:bookmarkStart w:name="z30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42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Предложение о проведении совместного заседания направляется не позднее 7 суток до его начала и включает дату, время, место, повестку дня совместного заседания и состав участников. Ответ на предложение предоставляется не позднее 48 часов с момента его получения.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Совместное заседание при необходимости проводится с переносом с территории государства одной Стороны на территорию государства другой Стороны, когда требуются проведение осмотра местности в районе пограничного инцидента, опрос свидетелей, потерпевших и задержанных (виновных). 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заседание проходит под председательством пограничного представителя, на территории государства которого оно проводится.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Переговоры ведутся пограничными представителями, остальные участники совместного заседания отвечают на вопросы с разрешения пограничных представителей.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утверждения повестки дня совместного заседания пограничные представители обмениваются заявлениями по поводу произошедшего пограничного инцидента, с учетом материалов совместных расследований и дополнительно установленных обстоятельств предъявляют документальные и вещественные доказательства, при необходимости проводят дополнительный опрос свидетелей, потерпевших, задержанных (виновных) лиц, в результате чего приходят к общей точке зрения и принятию совместных решений об урегулировании пограничного инцидента.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и вновь выявленных обстоятельств пограничного инцидента на совместном заседании оформляются: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протоколы дополнительного опроса свидетелей, потерпевших, задержанных (виновных) лиц;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передачи лиц и имущества;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наличии материального и иного ущерба (поврежденного или уничтоженного имущества);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экспертизы причиненного ущерба здоровью потерпевших;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акты необходимых экспертиз и документы.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совместного заседания оформляется протокол совместного заседания (далее – совместный протокол) в двух экземплярах, каждый на русском языке, который отражает состав участников, ход заседания и принятые решения об урегулировании пограничного инцидента и определении мер по восстановлению режима государственной границы в соответствии с настоящим Соглашением.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Совместный протокол скрепляется подписями пограничных представителей или лиц, их замещающих, а также гербовыми печатями.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совместному протоколу прилагаются акт совместного расследования пограничного инцидента и акты (протоколы), указанные в пункте 3 настоящей статьи.</w:t>
      </w:r>
    </w:p>
    <w:bookmarkEnd w:id="315"/>
    <w:bookmarkStart w:name="z32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43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пограничными представителями на совместном заседании не принято совместное решение по урегулированию пограничного инцидента, односторонние заявления и предложения отражаются в совместном протоколе. 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совместных протоколов с прилагаемыми к ним материалами направляются в уполномоченный орган в сфере иностранных дел государств Сторон для разрешения пограничного инцидента по дипломатическим каналам.</w:t>
      </w:r>
    </w:p>
    <w:bookmarkEnd w:id="318"/>
    <w:bookmarkStart w:name="z32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44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Совместные решения, принятые пограничными представителями, являются обязательными для их выполнения.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Пограничные представители выполняют совместные решения и проверяют их выполнение уполномоченными органами государств Сторон.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несвоевременного выполнения совместных решений уполномоченным органом государства одной Стороны, пограничный представитель государства другой Стороны выясняет их причины путем обмена информацией или на совместном заседании.</w:t>
      </w:r>
    </w:p>
    <w:bookmarkEnd w:id="322"/>
    <w:bookmarkStart w:name="z32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45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принятии совместных решений о передаче лиц, имущества и домашних животных, указываются сроки их исполнения.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лиц, имущества и домашних животных осуществляется пограничными представителями, их заместителями или помощниками в порядке, установленном статьей 8 Соглашения о пограничных представителях.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(прием) лиц сопровождается их опросом с целью выявления жалоб, которые записываются в акт передачи. При заявлении необоснованной жалобы передача лиц переносится на другой срок и проводится разбирательство.</w:t>
      </w:r>
    </w:p>
    <w:bookmarkEnd w:id="326"/>
    <w:bookmarkStart w:name="z33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46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самостоятельно несут расходы по реализации настоящего Соглашения.</w:t>
      </w:r>
    </w:p>
    <w:bookmarkEnd w:id="328"/>
    <w:bookmarkStart w:name="z33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Механизм реализации</w:t>
      </w:r>
    </w:p>
    <w:bookmarkEnd w:id="329"/>
    <w:bookmarkStart w:name="z33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47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создают Совместную комиссию по режиму границы, осуществляющую свою деятельность в соответствии с приложением 6 к настоящему Соглашению.</w:t>
      </w:r>
    </w:p>
    <w:bookmarkEnd w:id="331"/>
    <w:bookmarkStart w:name="z33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Заключительные положения</w:t>
      </w:r>
    </w:p>
    <w:bookmarkEnd w:id="332"/>
    <w:bookmarkStart w:name="z33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48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оба государства Сторон.</w:t>
      </w:r>
    </w:p>
    <w:bookmarkEnd w:id="334"/>
    <w:bookmarkStart w:name="z34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49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Соглашения, и вступают в силу в соответствии со статьей 51 настоящего Соглашения.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приложения, упомянутые в настоящем Соглашении, составляют его неотъемлемую часть.</w:t>
      </w:r>
    </w:p>
    <w:bookmarkEnd w:id="337"/>
    <w:bookmarkStart w:name="z34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50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возникновения разногласий по толкованию или применению положений настоящего Соглашения, Стороны будут разрешать их путем переговоров и консультаций.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возникшие между уполномоченными органами в сфере охраны границы при выполнении настоящего Соглашения, разрешаются путем консультаций их представителей на месте или по дипломатическим каналам.</w:t>
      </w:r>
    </w:p>
    <w:bookmarkEnd w:id="340"/>
    <w:bookmarkStart w:name="z34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51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тридцатый день после получения последнего из письменных уведомлений Сторон о выполнении внутригосударственных процедур, необходимых для его вступления в силу.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действует до тех пор, пока одна из Сторон по дипломатическим каналам в письменной форме не уведомит другую Сторону о своем намерении прекратить его действие. В этом случае Соглашение прекращает свое действие по истечении трех месяцев с даты получения такого уведомления. 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"__" ________201_ года, в двух подлинных экземплярах, каждый на казахском, кыргызском и русском языках, при этом все тексты имеют одинаковую силу. В случае расхождения между текстами, Стороны обращаются к тексту на русском языке.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 о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                  Образец акта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ремонта, восстановления или повторной установки пограничного знака № ____</w:t>
      </w:r>
    </w:p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5 Соглашения 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и Правительством Кыргызской Республики о режиме казахстанско-кыргызской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границы от "__" ________ 20___ года пограничный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(заместитель пограничного представителя, помощник пограничного представителя)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(название страны) 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(воинское 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представителем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 уполномоченного органа), (фамилия, имя, отчество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________ до _______ "___" 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пограничного представителя (заместителя пограничного представителя,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помощника пограничного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(название страны) (наименование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(воинское 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представителем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 уполномоченного органа), (фамилия, имя, отчество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произвел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(ремонт, восстановление или повторную установку)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пограничного знака №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Пограничный знак №_________________________________________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излагаются процесс и причина ремонта, восстановления или повторной установки пограничного знака)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Вышеуказанные работы выполнены в соответствии с подписанными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20___ года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документов о демаркации или совместных проверок)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двух экземплярах на русском языке.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65"/>
        <w:gridCol w:w="3088"/>
        <w:gridCol w:w="4896"/>
        <w:gridCol w:w="4"/>
      </w:tblGrid>
      <w:tr>
        <w:trPr>
          <w:trHeight w:val="30" w:hRule="atLeast"/>
        </w:trPr>
        <w:tc>
          <w:tcPr>
            <w:tcW w:w="5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представитель (заместитель пограничного представителя, помощник пограничного представителя)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(наименование участка)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(подпись)</w:t>
            </w:r>
          </w:p>
          <w:bookmarkEnd w:id="34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представитель (заместитель пограничного представителя, помощник пограничного представителя) 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(наименование участка)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уполномоченного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(подпись)</w:t>
            </w:r>
          </w:p>
          <w:bookmarkEnd w:id="34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уполномоченного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(подпись)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 о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            Образец акта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о невозможности восстановления или повторной установки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на исходном месте после повреждения (перемещения, разрушения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      или утраты) пограничного знака № ___</w:t>
      </w:r>
    </w:p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7 Соглашения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Правительством Кыргызской Республики о режиме казахстанско-кыргызской государственной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________ 20___ года пограничный представитель (заместитель пограничного представителя, помощник пограничного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(название страны) (наименование 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(воинское 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представителем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 уполномоченного органа), (фамилия, имя, отчество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________ до _______ "___" 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пограничного представителя (заместителя пограничного представителя, помощника пограничного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(название страны) (наименование 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(воинское звание,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представителем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органа), (фамилия, имя, отчество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установил, что пограничный знак №___ ________________________________________________________________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(поврежден, перемещен, разрушен или утрачен)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(восстановление или повторная установка)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исходное место, определенное в соответствии с положениями подписанного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20___ года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документа демаркации или совместной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невозможно (-а)__________________________________________________,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(причина)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чем Стороны согласились доложить по своей линии Совместной казахстанско-кыргызской комиссии по режиму государственной границы.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двух экземплярах, каждый на казахском, кыргызском и русском языках.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расхождения между текстами, Стороны обращаются к тексту на русском языке.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96"/>
        <w:gridCol w:w="6204"/>
      </w:tblGrid>
      <w:tr>
        <w:trPr>
          <w:trHeight w:val="30" w:hRule="atLeast"/>
        </w:trPr>
        <w:tc>
          <w:tcPr>
            <w:tcW w:w="6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представитель (заместитель пограничного представителя,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пограничного представителя)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участка)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353"/>
        </w:tc>
        <w:tc>
          <w:tcPr>
            <w:tcW w:w="6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представитель (заместитель пограничного представителя,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пограничного представителя)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участка)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 </w:t>
            </w:r>
          </w:p>
          <w:bookmarkEnd w:id="35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1"/>
        <w:gridCol w:w="6049"/>
      </w:tblGrid>
      <w:tr>
        <w:trPr>
          <w:trHeight w:val="30" w:hRule="atLeast"/>
        </w:trPr>
        <w:tc>
          <w:tcPr>
            <w:tcW w:w="6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уполномоченного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355"/>
        </w:tc>
        <w:tc>
          <w:tcPr>
            <w:tcW w:w="6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уполномоченного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 </w:t>
            </w:r>
          </w:p>
          <w:bookmarkEnd w:id="3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 о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      Образец акта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об установке на новом месте пограничного знака № ___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после повреждения (перемещения, разрушения или утраты) </w:t>
      </w:r>
    </w:p>
    <w:bookmarkStart w:name="z3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7 Соглашения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Правительством Кыргызской Республики о режиме казахстанско-кыргызской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границы от "__" ______ 20___ года и решением Совместной казахстанско-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кыргызской комиссии по режиму государственной границы от "____" ___________20___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(казахстанской/кыргызской части) совместной группы экспертов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"____" ___________ 20____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совместно с представителем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(казахстанской/кыргызской части) совместной группы экспертов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установили поврежденный (перемещенный, разрушенный или утраченный) пограничный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знак № ____ на новое место.</w:t>
      </w:r>
    </w:p>
    <w:bookmarkEnd w:id="357"/>
    <w:bookmarkStart w:name="z3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пограничного знака № ___, Схема взаимного расположения столбов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пограничного знака и фрагменты Каталога координат и высот пограничного знака,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описание прохождения государственной границы на данном участке и Карта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границы, касающиеся местоположения вновь установленного пограничного знака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(прилагаются), составлены в соответствии с подписанными "____" 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документов о демаркации и совместных проверок)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в двух экземплярах, каждый на казахском, кыргызском и русском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расхождения между текстами, Стороны обращаются к тексту на русском языке.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части совместной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экспертов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(подпись)</w:t>
            </w:r>
          </w:p>
          <w:bookmarkEnd w:id="35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кыргызской части совместной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экспертов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 о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            Образец уведомления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о проведении полета воздушным судном на своей территории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      в пределах пограничной полосы </w:t>
      </w:r>
    </w:p>
    <w:bookmarkStart w:name="z3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 представитель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(государство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(участок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свидетельствует свое уважение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пограничному представителю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(государство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(участок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в соответствии со статьей 21 Соглашения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Правительством Кыргызской Республики о режиме казахстанско-кыргызской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границы от ___ _________ 20___ года имеет честь уведомить о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полета воздушным судном на своей территории в пределах пограничной полосы:</w:t>
      </w:r>
    </w:p>
    <w:bookmarkEnd w:id="360"/>
    <w:bookmarkStart w:name="z39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полета.</w:t>
      </w:r>
    </w:p>
    <w:bookmarkEnd w:id="361"/>
    <w:bookmarkStart w:name="z39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полете:</w:t>
      </w:r>
    </w:p>
    <w:bookmarkEnd w:id="362"/>
    <w:bookmarkStart w:name="z39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 полета, конкретные дни взлета и продолжительность полета;</w:t>
      </w:r>
    </w:p>
    <w:bookmarkEnd w:id="363"/>
    <w:bookmarkStart w:name="z39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 полета, географические координаты точки входа в пограничную полосу и выхода из нее, направление полета;</w:t>
      </w:r>
    </w:p>
    <w:bookmarkEnd w:id="364"/>
    <w:bookmarkStart w:name="z39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высота полета.</w:t>
      </w:r>
    </w:p>
    <w:bookmarkEnd w:id="365"/>
    <w:bookmarkStart w:name="z39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летательном аппарате: </w:t>
      </w:r>
    </w:p>
    <w:bookmarkEnd w:id="366"/>
    <w:bookmarkStart w:name="z39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владелец;</w:t>
      </w:r>
    </w:p>
    <w:bookmarkEnd w:id="367"/>
    <w:bookmarkStart w:name="z40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 и модификация;</w:t>
      </w:r>
    </w:p>
    <w:bookmarkEnd w:id="368"/>
    <w:bookmarkStart w:name="z40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окраска (цвет);</w:t>
      </w:r>
    </w:p>
    <w:bookmarkEnd w:id="369"/>
    <w:bookmarkStart w:name="z4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опознавательные знаки;</w:t>
      </w:r>
    </w:p>
    <w:bookmarkEnd w:id="370"/>
    <w:bookmarkStart w:name="z4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бортовой номер;</w:t>
      </w:r>
    </w:p>
    <w:bookmarkEnd w:id="371"/>
    <w:bookmarkStart w:name="z40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позывные сигналы;</w:t>
      </w:r>
    </w:p>
    <w:bookmarkEnd w:id="372"/>
    <w:bookmarkStart w:name="z4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радарной установки.</w:t>
      </w:r>
    </w:p>
    <w:bookmarkEnd w:id="373"/>
    <w:bookmarkStart w:name="z40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фотоаппаратуре:</w:t>
      </w:r>
    </w:p>
    <w:bookmarkEnd w:id="374"/>
    <w:bookmarkStart w:name="z40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и модификация;</w:t>
      </w:r>
    </w:p>
    <w:bookmarkEnd w:id="375"/>
    <w:bookmarkStart w:name="z40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фокусное расстояние.</w:t>
      </w:r>
    </w:p>
    <w:bookmarkEnd w:id="376"/>
    <w:bookmarkStart w:name="z40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 представитель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(государство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(участок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пользуется случаем, чтобы возобновить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пограничному представителю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(государство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(участок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уверения в своем высоком уважении.</w:t>
      </w:r>
    </w:p>
    <w:bookmarkEnd w:id="377"/>
    <w:bookmarkStart w:name="z4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Пограничный представитель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</w:t>
      </w:r>
      <w:r>
        <w:rPr>
          <w:rFonts w:ascii="Times New Roman"/>
          <w:b/>
          <w:i w:val="false"/>
          <w:color w:val="000000"/>
          <w:sz w:val="28"/>
        </w:rPr>
        <w:t xml:space="preserve"> ___</w:t>
      </w:r>
      <w:r>
        <w:rPr>
          <w:rFonts w:ascii="Times New Roman"/>
          <w:b/>
          <w:i w:val="false"/>
          <w:color w:val="000000"/>
          <w:sz w:val="28"/>
        </w:rPr>
        <w:t>___</w:t>
      </w:r>
      <w:r>
        <w:rPr>
          <w:rFonts w:ascii="Times New Roman"/>
          <w:b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 участка)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______________</w:t>
      </w:r>
      <w:r>
        <w:rPr>
          <w:rFonts w:ascii="Times New Roman"/>
          <w:b/>
          <w:i w:val="false"/>
          <w:color w:val="000000"/>
          <w:sz w:val="28"/>
        </w:rPr>
        <w:t>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(воинское звание, фамилия, инициалы)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(подпись)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 о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                  Перечень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             административного разграничения приграничных районов</w:t>
      </w:r>
    </w:p>
    <w:bookmarkStart w:name="z41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32 Соглашения между Правительством Республики Казахстан и Правительством Кыргызской Республики о режиме казахстанско-кыргызской государственной границы от "___" ________ 20___ года определяется перечень административного разграничения приграничных районов:</w:t>
      </w:r>
    </w:p>
    <w:bookmarkEnd w:id="379"/>
    <w:bookmarkStart w:name="z41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 стороны Республики Казахстан:</w:t>
      </w:r>
    </w:p>
    <w:bookmarkEnd w:id="380"/>
    <w:bookmarkStart w:name="z41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Алматинская область:</w:t>
      </w:r>
    </w:p>
    <w:bookmarkEnd w:id="381"/>
    <w:bookmarkStart w:name="z41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район;</w:t>
      </w:r>
    </w:p>
    <w:bookmarkEnd w:id="382"/>
    <w:bookmarkStart w:name="z41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Талгарский район;</w:t>
      </w:r>
    </w:p>
    <w:bookmarkEnd w:id="383"/>
    <w:bookmarkStart w:name="z41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район;</w:t>
      </w:r>
    </w:p>
    <w:bookmarkEnd w:id="384"/>
    <w:bookmarkStart w:name="z41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район;</w:t>
      </w:r>
    </w:p>
    <w:bookmarkEnd w:id="385"/>
    <w:bookmarkStart w:name="z42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Жамбылская область:</w:t>
      </w:r>
    </w:p>
    <w:bookmarkEnd w:id="386"/>
    <w:bookmarkStart w:name="z42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район;</w:t>
      </w:r>
    </w:p>
    <w:bookmarkEnd w:id="387"/>
    <w:bookmarkStart w:name="z42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район;</w:t>
      </w:r>
    </w:p>
    <w:bookmarkEnd w:id="388"/>
    <w:bookmarkStart w:name="z42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район;</w:t>
      </w:r>
    </w:p>
    <w:bookmarkEnd w:id="389"/>
    <w:bookmarkStart w:name="z42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район;</w:t>
      </w:r>
    </w:p>
    <w:bookmarkEnd w:id="390"/>
    <w:bookmarkStart w:name="z42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Турара Рыскулова;</w:t>
      </w:r>
    </w:p>
    <w:bookmarkEnd w:id="391"/>
    <w:bookmarkStart w:name="z42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район.</w:t>
      </w:r>
    </w:p>
    <w:bookmarkEnd w:id="392"/>
    <w:bookmarkStart w:name="z42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 стороны Кыргызской Республики:</w:t>
      </w:r>
    </w:p>
    <w:bookmarkEnd w:id="393"/>
    <w:bookmarkStart w:name="z42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Иссык-Кульская область: </w:t>
      </w:r>
    </w:p>
    <w:bookmarkEnd w:id="394"/>
    <w:bookmarkStart w:name="z42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Ак-Суйский район;</w:t>
      </w:r>
    </w:p>
    <w:bookmarkEnd w:id="395"/>
    <w:bookmarkStart w:name="z43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Тюпский район;</w:t>
      </w:r>
    </w:p>
    <w:bookmarkEnd w:id="396"/>
    <w:bookmarkStart w:name="z43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Иссык-Кульский район;</w:t>
      </w:r>
    </w:p>
    <w:bookmarkEnd w:id="397"/>
    <w:bookmarkStart w:name="z43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Чуйская область:</w:t>
      </w:r>
    </w:p>
    <w:bookmarkEnd w:id="398"/>
    <w:bookmarkStart w:name="z43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Кеминский район;</w:t>
      </w:r>
    </w:p>
    <w:bookmarkEnd w:id="399"/>
    <w:bookmarkStart w:name="z43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Чуйский район;</w:t>
      </w:r>
    </w:p>
    <w:bookmarkEnd w:id="400"/>
    <w:bookmarkStart w:name="z43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Иссык-Атинский район;</w:t>
      </w:r>
    </w:p>
    <w:bookmarkEnd w:id="401"/>
    <w:bookmarkStart w:name="z43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Аламудунский район;</w:t>
      </w:r>
    </w:p>
    <w:bookmarkEnd w:id="402"/>
    <w:bookmarkStart w:name="z43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Сокулукский район;</w:t>
      </w:r>
    </w:p>
    <w:bookmarkEnd w:id="403"/>
    <w:bookmarkStart w:name="z4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район;</w:t>
      </w:r>
    </w:p>
    <w:bookmarkEnd w:id="404"/>
    <w:bookmarkStart w:name="z43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район;</w:t>
      </w:r>
    </w:p>
    <w:bookmarkEnd w:id="405"/>
    <w:bookmarkStart w:name="z4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Жайыльский район;</w:t>
      </w:r>
    </w:p>
    <w:bookmarkEnd w:id="406"/>
    <w:bookmarkStart w:name="z44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Таласская область:</w:t>
      </w:r>
    </w:p>
    <w:bookmarkEnd w:id="407"/>
    <w:bookmarkStart w:name="z44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район;</w:t>
      </w:r>
    </w:p>
    <w:bookmarkEnd w:id="408"/>
    <w:bookmarkStart w:name="z44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Манасский район;</w:t>
      </w:r>
    </w:p>
    <w:bookmarkEnd w:id="409"/>
    <w:bookmarkStart w:name="z44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Кара-Бууринский район.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 о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</w:p>
        </w:tc>
      </w:tr>
    </w:tbl>
    <w:bookmarkStart w:name="z446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Совместной казахстанско-кыргызской комиссии по режиму государственной границы</w:t>
      </w:r>
    </w:p>
    <w:bookmarkEnd w:id="411"/>
    <w:bookmarkStart w:name="z4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47 Соглашения между Правительством Республики Казахстан и Правительством Кыргызской Республики о режиме казахстанско-кыргызской государственной границы от "___" _________ 20__ г. (далее – Соглашение) принимается настоящее Положение о Совместной казахстанско-кыргызской комиссии по режиму государственной границы (далее – Комиссия).</w:t>
      </w:r>
    </w:p>
    <w:bookmarkEnd w:id="412"/>
    <w:bookmarkStart w:name="z44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Состав Комиссии</w:t>
      </w:r>
    </w:p>
    <w:bookmarkEnd w:id="413"/>
    <w:bookmarkStart w:name="z4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председателей частей Сторон соответствующего уровня, которые назначаются в соответствии с национальным законодательством государств Сторон, и согласованного Сторонами числа представителей. При необходимости в состав Комиссии включаются эксперты и специалисты геодезических, землеустроительных служб, представители других уполномоченных органов государств Сторон. </w:t>
      </w:r>
    </w:p>
    <w:bookmarkEnd w:id="414"/>
    <w:bookmarkStart w:name="z4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уведомят друг друга по дипломатическим каналам о составе своей части Комиссии в течение 3 месяцев после вступления настоящего Соглашения в силу.</w:t>
      </w:r>
    </w:p>
    <w:bookmarkEnd w:id="415"/>
    <w:bookmarkStart w:name="z45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Функции Комиссии</w:t>
      </w:r>
    </w:p>
    <w:bookmarkEnd w:id="416"/>
    <w:bookmarkStart w:name="z4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работу в соответствии с Соглашением и выполняет функции:</w:t>
      </w:r>
    </w:p>
    <w:bookmarkEnd w:id="417"/>
    <w:bookmarkStart w:name="z45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контроля за ходом реализации Соглашения;</w:t>
      </w:r>
    </w:p>
    <w:bookmarkEnd w:id="418"/>
    <w:bookmarkStart w:name="z4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по мере необходимости представителей, ответственных за реализацию вопросов режима государственной границы;</w:t>
      </w:r>
    </w:p>
    <w:bookmarkEnd w:id="419"/>
    <w:bookmarkStart w:name="z4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разногласий, возникающих при толковании положений Соглашения в ходе его реализации;</w:t>
      </w:r>
    </w:p>
    <w:bookmarkEnd w:id="420"/>
    <w:bookmarkStart w:name="z4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и разрешения вопросов, связанных с установкой пограничных знаков, восстановление которых невозможно на месте первоначальной установки;</w:t>
      </w:r>
    </w:p>
    <w:bookmarkEnd w:id="421"/>
    <w:bookmarkStart w:name="z4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и решения других важных вопросов, связанных с соблюдением режима казахстанско-кыргызской государственной границы.</w:t>
      </w:r>
    </w:p>
    <w:bookmarkEnd w:id="422"/>
    <w:bookmarkStart w:name="z45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Формы работы Комиссии</w:t>
      </w:r>
    </w:p>
    <w:bookmarkEnd w:id="423"/>
    <w:bookmarkStart w:name="z4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Комиссия осуществляет работу путем проведения заседаний, которые оформляются протоколами в двух экземплярах, каждый на казахском, кыргызском, русском языках, и подписываются председателями частей Комиссии. В случае, если председатель одной из частей Комиссии не может участвовать в заседании, по его поручению протокол подписывает один из членов своей части Комиссии.</w:t>
      </w:r>
    </w:p>
    <w:bookmarkEnd w:id="424"/>
    <w:bookmarkStart w:name="z4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текстами, Стороны обращаются к тексту на русском языке.</w:t>
      </w:r>
    </w:p>
    <w:bookmarkEnd w:id="425"/>
    <w:bookmarkStart w:name="z4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Комиссии, принятые на заседаниях, обязательны для исполнения.</w:t>
      </w:r>
    </w:p>
    <w:bookmarkEnd w:id="426"/>
    <w:bookmarkStart w:name="z4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также может вести работу в форме переписки или другими согласованными ею способами.</w:t>
      </w:r>
    </w:p>
    <w:bookmarkEnd w:id="427"/>
    <w:bookmarkStart w:name="z463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Механизм работы Комиссии</w:t>
      </w:r>
    </w:p>
    <w:bookmarkEnd w:id="428"/>
    <w:bookmarkStart w:name="z4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Заседания Комиссии проводятся не менее одного раза в год в порядке очередности на территории государства каждой из Сторон. В случае необходимости, проводится внеочередное заседание.</w:t>
      </w:r>
    </w:p>
    <w:bookmarkEnd w:id="429"/>
    <w:bookmarkStart w:name="z4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место, время, повестка дня и состав участников заседания согласовываются по дипломатическим каналам.</w:t>
      </w:r>
    </w:p>
    <w:bookmarkEnd w:id="430"/>
    <w:bookmarkStart w:name="z4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Председательствует на заседании председатель той части Комиссии, на территории государства которой проводится заседание.</w:t>
      </w:r>
    </w:p>
    <w:bookmarkEnd w:id="431"/>
    <w:bookmarkStart w:name="z46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Расходы Комиссии</w:t>
      </w:r>
    </w:p>
    <w:bookmarkEnd w:id="432"/>
    <w:bookmarkStart w:name="z4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функций Комиссии, оплачиваются Сторонами самостоятельно.</w:t>
      </w:r>
    </w:p>
    <w:bookmarkEnd w:id="433"/>
    <w:bookmarkStart w:name="z4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на территории государства которой проводится заседание Комиссии, предоставляет необходимые условия (помещение, автотранспорт) для его проведения. </w:t>
      </w:r>
    </w:p>
    <w:bookmarkEnd w:id="4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