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8f75" w14:textId="dff8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июля 2011 года № 830 "О премиях в области науки и государственных научных стипендиях"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641.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830 "О премиях в области науки и государственных научных стипендиях" (САПП Республики Казахстан, 2011 г., № 48, ст. 650)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в области науки, государственных научных стипендий,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соискание премий выдвигаются опубликованные работы, в том числе в международных научных изданиях с ненулевым импакт фактором, выполненные в течение последних пяти лет, включая год, предшествующий объявлению конкурса, прошедшие всестороннее обсуждение в консультативно-совещательных органах организаций с принятием соответствующего решения.";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Ученые, ранее удостоенные государственных научных стипендий, выплачиваемых из средств республиканского бюджета, могут быть допущены на соискание настоящих стипендий повторно не раньше, чем через три года после предыдущего присуждения.".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