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c4078" w14:textId="d6c40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использования целевых текущих трансфертов областными бюджетами, бюджетами городов Астаны и Алматы на 2015 год на поддержку субъектов агропромышленного комплекса в регионах в рамках Программы по развитию агропромышленного комплекса в Республике Казахстан на 2013 - 2020 годы "Агробизнес - 2020"</w:t>
      </w:r>
    </w:p>
    <w:p>
      <w:pPr>
        <w:spacing w:after="0"/>
        <w:ind w:left="0"/>
        <w:jc w:val="both"/>
      </w:pPr>
      <w:r>
        <w:rPr>
          <w:rFonts w:ascii="Times New Roman"/>
          <w:b w:val="false"/>
          <w:i w:val="false"/>
          <w:color w:val="000000"/>
          <w:sz w:val="28"/>
        </w:rPr>
        <w:t>Постановление Правительства Республики Казахстан от 29 декабря 2015 года № 1118</w:t>
      </w:r>
    </w:p>
    <w:p>
      <w:pPr>
        <w:spacing w:after="0"/>
        <w:ind w:left="0"/>
        <w:jc w:val="both"/>
      </w:pPr>
      <w:r>
        <w:rPr>
          <w:rFonts w:ascii="Times New Roman"/>
          <w:b w:val="false"/>
          <w:i w:val="false"/>
          <w:color w:val="ff0000"/>
          <w:sz w:val="28"/>
        </w:rPr>
        <w:t>      Вводится в действие с 11 декабря 2015 года.</w:t>
      </w:r>
    </w:p>
    <w:bookmarkStart w:name="z1" w:id="0"/>
    <w:p>
      <w:pPr>
        <w:spacing w:after="0"/>
        <w:ind w:left="0"/>
        <w:jc w:val="both"/>
      </w:pPr>
      <w:r>
        <w:rPr>
          <w:rFonts w:ascii="Times New Roman"/>
          <w:b w:val="false"/>
          <w:i w:val="false"/>
          <w:color w:val="000000"/>
          <w:sz w:val="28"/>
        </w:rPr>
        <w:t>
      В соответствии с подпунктом 2) </w:t>
      </w:r>
      <w:r>
        <w:rPr>
          <w:rFonts w:ascii="Times New Roman"/>
          <w:b w:val="false"/>
          <w:i w:val="false"/>
          <w:color w:val="000000"/>
          <w:sz w:val="28"/>
        </w:rPr>
        <w:t>статьи 15</w:t>
      </w:r>
      <w:r>
        <w:rPr>
          <w:rFonts w:ascii="Times New Roman"/>
          <w:b w:val="false"/>
          <w:i w:val="false"/>
          <w:color w:val="000000"/>
          <w:sz w:val="28"/>
        </w:rPr>
        <w:t xml:space="preserve"> Закона Республики Казахстан от 28 ноября 2014 года «О республиканском бюджете на 2015 – 2017 годы»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11 декабря 2014 года № 1300 «О реализации Закона Республики Казахстан «О республиканском бюджете на 2015 – 2017 годы»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использования целевых текущих трансфертов областными бюджетами, бюджетами городов Астаны и Алматы на 2015 год на поддержку субъектов агропромышленного комплекса в регионах в рамках </w:t>
      </w:r>
      <w:r>
        <w:rPr>
          <w:rFonts w:ascii="Times New Roman"/>
          <w:b w:val="false"/>
          <w:i w:val="false"/>
          <w:color w:val="000000"/>
          <w:sz w:val="28"/>
        </w:rPr>
        <w:t>Программы</w:t>
      </w:r>
      <w:r>
        <w:rPr>
          <w:rFonts w:ascii="Times New Roman"/>
          <w:b w:val="false"/>
          <w:i w:val="false"/>
          <w:color w:val="000000"/>
          <w:sz w:val="28"/>
        </w:rPr>
        <w:t xml:space="preserve"> по развитию агропромышленного комплекса в Республике Казахстан на 2013 – 2020 годы «Агробизнес – 2020».</w:t>
      </w:r>
      <w:r>
        <w:br/>
      </w:r>
      <w:r>
        <w:rPr>
          <w:rFonts w:ascii="Times New Roman"/>
          <w:b w:val="false"/>
          <w:i w:val="false"/>
          <w:color w:val="000000"/>
          <w:sz w:val="28"/>
        </w:rPr>
        <w:t>
</w:t>
      </w:r>
      <w:r>
        <w:rPr>
          <w:rFonts w:ascii="Times New Roman"/>
          <w:b w:val="false"/>
          <w:i w:val="false"/>
          <w:color w:val="000000"/>
          <w:sz w:val="28"/>
        </w:rPr>
        <w:t>
      2. Акимам областей, городов Астаны и Алматы обеспечить:</w:t>
      </w:r>
      <w:r>
        <w:br/>
      </w:r>
      <w:r>
        <w:rPr>
          <w:rFonts w:ascii="Times New Roman"/>
          <w:b w:val="false"/>
          <w:i w:val="false"/>
          <w:color w:val="000000"/>
          <w:sz w:val="28"/>
        </w:rPr>
        <w:t>
      1) своевременное и целевое использование выделенных сумм целевых текущих трансфертов;</w:t>
      </w:r>
      <w:r>
        <w:br/>
      </w:r>
      <w:r>
        <w:rPr>
          <w:rFonts w:ascii="Times New Roman"/>
          <w:b w:val="false"/>
          <w:i w:val="false"/>
          <w:color w:val="000000"/>
          <w:sz w:val="28"/>
        </w:rPr>
        <w:t>
      2) представление в Министерство сельского хозяйства Республики Казахстан отчетов об использовании выделенных сумм целевых текущих трансфертов.</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с 11 декабря 2015 года и подлежит официальному опубликованию.</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29 декабря 2015 года № 1118</w:t>
      </w:r>
    </w:p>
    <w:bookmarkStart w:name="z5" w:id="1"/>
    <w:p>
      <w:pPr>
        <w:spacing w:after="0"/>
        <w:ind w:left="0"/>
        <w:jc w:val="left"/>
      </w:pPr>
      <w:r>
        <w:rPr>
          <w:rFonts w:ascii="Times New Roman"/>
          <w:b/>
          <w:i w:val="false"/>
          <w:color w:val="000000"/>
        </w:rPr>
        <w:t xml:space="preserve"> 
Правила </w:t>
      </w:r>
      <w:r>
        <w:br/>
      </w:r>
      <w:r>
        <w:rPr>
          <w:rFonts w:ascii="Times New Roman"/>
          <w:b/>
          <w:i w:val="false"/>
          <w:color w:val="000000"/>
        </w:rPr>
        <w:t>
использования целевых текущих трансфертов областными бюджетами,</w:t>
      </w:r>
      <w:r>
        <w:br/>
      </w:r>
      <w:r>
        <w:rPr>
          <w:rFonts w:ascii="Times New Roman"/>
          <w:b/>
          <w:i w:val="false"/>
          <w:color w:val="000000"/>
        </w:rPr>
        <w:t>
бюджетами городов Астаны и Алматы на 2015 год на поддержку</w:t>
      </w:r>
      <w:r>
        <w:br/>
      </w:r>
      <w:r>
        <w:rPr>
          <w:rFonts w:ascii="Times New Roman"/>
          <w:b/>
          <w:i w:val="false"/>
          <w:color w:val="000000"/>
        </w:rPr>
        <w:t>
субъектов агропромышленного комплекса в регионах в рамках</w:t>
      </w:r>
      <w:r>
        <w:br/>
      </w:r>
      <w:r>
        <w:rPr>
          <w:rFonts w:ascii="Times New Roman"/>
          <w:b/>
          <w:i w:val="false"/>
          <w:color w:val="000000"/>
        </w:rPr>
        <w:t xml:space="preserve">
Программы по развитию агропромышленного комплекса </w:t>
      </w:r>
      <w:r>
        <w:br/>
      </w:r>
      <w:r>
        <w:rPr>
          <w:rFonts w:ascii="Times New Roman"/>
          <w:b/>
          <w:i w:val="false"/>
          <w:color w:val="000000"/>
        </w:rPr>
        <w:t>
в Республике Казахстан на 2013 – 2020 годы «Агробизнес – 2020»</w:t>
      </w:r>
    </w:p>
    <w:bookmarkEnd w:id="1"/>
    <w:bookmarkStart w:name="z6" w:id="2"/>
    <w:p>
      <w:pPr>
        <w:spacing w:after="0"/>
        <w:ind w:left="0"/>
        <w:jc w:val="left"/>
      </w:pPr>
      <w:r>
        <w:rPr>
          <w:rFonts w:ascii="Times New Roman"/>
          <w:b/>
          <w:i w:val="false"/>
          <w:color w:val="000000"/>
        </w:rPr>
        <w:t xml:space="preserve"> 
1. Общие положения</w:t>
      </w:r>
    </w:p>
    <w:bookmarkEnd w:id="2"/>
    <w:bookmarkStart w:name="z7" w:id="3"/>
    <w:p>
      <w:pPr>
        <w:spacing w:after="0"/>
        <w:ind w:left="0"/>
        <w:jc w:val="both"/>
      </w:pPr>
      <w:r>
        <w:rPr>
          <w:rFonts w:ascii="Times New Roman"/>
          <w:b w:val="false"/>
          <w:i w:val="false"/>
          <w:color w:val="000000"/>
          <w:sz w:val="28"/>
        </w:rPr>
        <w:t>
      1. Настоящие Правила использования целевых текущих трансфертов областными бюджетами, бюджетами городов Астаны и Алматы на 2015 год на поддержку субъектов агропромышленного комплекса в регионах в рамках </w:t>
      </w:r>
      <w:r>
        <w:rPr>
          <w:rFonts w:ascii="Times New Roman"/>
          <w:b w:val="false"/>
          <w:i w:val="false"/>
          <w:color w:val="000000"/>
          <w:sz w:val="28"/>
        </w:rPr>
        <w:t>Программы</w:t>
      </w:r>
      <w:r>
        <w:rPr>
          <w:rFonts w:ascii="Times New Roman"/>
          <w:b w:val="false"/>
          <w:i w:val="false"/>
          <w:color w:val="000000"/>
          <w:sz w:val="28"/>
        </w:rPr>
        <w:t xml:space="preserve"> по развитию агропромышленного комплекса в Республике Казахстан на 2013 – 2020 годы «Агробизнес – 2020» (далее – Правила) определяют порядок использования целевых текущих трансфертов из республиканского бюджета областными бюджетами, бюджетами городов Астаны и Алматы по республиканской бюджетной программе 228 «Целевые текущие трансферты областным бюджетам, бюджетам городов Астаны и Алматы на поддержку субъектов агропромышленного комплекса в регионах в рамках Программы по развитию агропромышленного комплекса в Республике Казахстан на 2013 – 2020 годы «Агробизнес – 2020», подпрограмме 100 «Субсидирование затрат перерабатывающих предприятий на закуп сельскохозяйственной продукции для производства продуктов ее глубокой переработки», подпрограмме 101 «Возмещение части расходов, понесенных субъектом агропромышленного комплекса, при инвестиционных вложениях», подпрограмме 102 «Субсидирование в рамках страхования и гарантирования займов субъектов агропромышленного комплекса» и подпрограмме 105 «Субсидирование развития племенного животноводства, повышение продуктивности и качества продукции животноводства за счет целевого трансферта из Национального фонда Республики Казахстан».</w:t>
      </w:r>
      <w:r>
        <w:br/>
      </w:r>
      <w:r>
        <w:rPr>
          <w:rFonts w:ascii="Times New Roman"/>
          <w:b w:val="false"/>
          <w:i w:val="false"/>
          <w:color w:val="000000"/>
          <w:sz w:val="28"/>
        </w:rPr>
        <w:t>
</w:t>
      </w:r>
      <w:r>
        <w:rPr>
          <w:rFonts w:ascii="Times New Roman"/>
          <w:b w:val="false"/>
          <w:i w:val="false"/>
          <w:color w:val="000000"/>
          <w:sz w:val="28"/>
        </w:rPr>
        <w:t>
      2. Использование целевых текущих трансфертов осуществляется в соответствии с бюджетным законодательством Республики Казахстан и Правилами субсидирования:</w:t>
      </w:r>
      <w:r>
        <w:br/>
      </w:r>
      <w:r>
        <w:rPr>
          <w:rFonts w:ascii="Times New Roman"/>
          <w:b w:val="false"/>
          <w:i w:val="false"/>
          <w:color w:val="000000"/>
          <w:sz w:val="28"/>
        </w:rPr>
        <w:t>
      1) затрат перерабатывающих предприятий на закуп сельскохозяйственной продукции для производства продуктов ее глубокой переработки;</w:t>
      </w:r>
      <w:r>
        <w:br/>
      </w:r>
      <w:r>
        <w:rPr>
          <w:rFonts w:ascii="Times New Roman"/>
          <w:b w:val="false"/>
          <w:i w:val="false"/>
          <w:color w:val="000000"/>
          <w:sz w:val="28"/>
        </w:rPr>
        <w:t>
      2) по возмещению части расходов, понесенных субъектом агропромышленного комплекса при инвестиционных вложениях;</w:t>
      </w:r>
      <w:r>
        <w:br/>
      </w:r>
      <w:r>
        <w:rPr>
          <w:rFonts w:ascii="Times New Roman"/>
          <w:b w:val="false"/>
          <w:i w:val="false"/>
          <w:color w:val="000000"/>
          <w:sz w:val="28"/>
        </w:rPr>
        <w:t>
      3) в рамках гарантирования и страхования займов субъектов агропромышленного комплекса;</w:t>
      </w:r>
      <w:r>
        <w:br/>
      </w:r>
      <w:r>
        <w:rPr>
          <w:rFonts w:ascii="Times New Roman"/>
          <w:b w:val="false"/>
          <w:i w:val="false"/>
          <w:color w:val="000000"/>
          <w:sz w:val="28"/>
        </w:rPr>
        <w:t>
      4) развития племенного животноводства, повышения продуктивности и качества продукции животноводства.</w:t>
      </w:r>
      <w:r>
        <w:br/>
      </w:r>
      <w:r>
        <w:rPr>
          <w:rFonts w:ascii="Times New Roman"/>
          <w:b w:val="false"/>
          <w:i w:val="false"/>
          <w:color w:val="000000"/>
          <w:sz w:val="28"/>
        </w:rPr>
        <w:t>
</w:t>
      </w:r>
      <w:r>
        <w:rPr>
          <w:rFonts w:ascii="Times New Roman"/>
          <w:b w:val="false"/>
          <w:i w:val="false"/>
          <w:color w:val="000000"/>
          <w:sz w:val="28"/>
        </w:rPr>
        <w:t>
      3. Министерство сельского хозяйства Республики Казахстан (далее – Министерство) производит перечисление целевых текущих трансфертов из республиканского бюджета областным бюджетам, бюджетам городов Астаной и Алматы на основании индивидуального плана финансирования по платежам по республиканской бюджетной программе 228 «Целевые текущие трансферты областным бюджетам, бюджетам городов Астаны и Алматы на поддержку субъектов агропромышленного комплекса в регионах в рамках Программы по развитию агропромышленного комплекса в Республике Казахстан на 2013 – 2020 годы «Агробизнес – 2020».</w:t>
      </w:r>
      <w:r>
        <w:br/>
      </w:r>
      <w:r>
        <w:rPr>
          <w:rFonts w:ascii="Times New Roman"/>
          <w:b w:val="false"/>
          <w:i w:val="false"/>
          <w:color w:val="000000"/>
          <w:sz w:val="28"/>
        </w:rPr>
        <w:t>
      В случае неполного освоения выделенных средств какой-либо областью и городами Астаной и Алматы, в том числе по результатам достижения прямых и конечных показателей областей, городов Астаны и Алматы, Министерство в установленном законодательством порядке вносит предложение в Правительство Республики Казахстан о перераспределении сумм целевых трансфертов между регионами.</w:t>
      </w:r>
      <w:r>
        <w:br/>
      </w:r>
      <w:r>
        <w:rPr>
          <w:rFonts w:ascii="Times New Roman"/>
          <w:b w:val="false"/>
          <w:i w:val="false"/>
          <w:color w:val="000000"/>
          <w:sz w:val="28"/>
        </w:rPr>
        <w:t>
</w:t>
      </w:r>
      <w:r>
        <w:rPr>
          <w:rFonts w:ascii="Times New Roman"/>
          <w:b w:val="false"/>
          <w:i w:val="false"/>
          <w:color w:val="000000"/>
          <w:sz w:val="28"/>
        </w:rPr>
        <w:t>
      4. Местные исполнительные органы областей, городов Астаны и Алматы представляют в Министерство по итогам полугодия не позднее 30 июля, а по итогам года – не позднее 1 февраля следующего финансового года отчет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5. Министерство представляет в Министерство финансов Республики Казахстан отчеты о результатах мониторинга реализации бюджетной программы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112 Бюджетного кодекса Республики Казахстан.</w:t>
      </w:r>
    </w:p>
    <w:bookmarkEnd w:id="3"/>
    <w:bookmarkStart w:name="z12" w:id="4"/>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Правилам использования целевых</w:t>
      </w:r>
      <w:r>
        <w:br/>
      </w:r>
      <w:r>
        <w:rPr>
          <w:rFonts w:ascii="Times New Roman"/>
          <w:b w:val="false"/>
          <w:i w:val="false"/>
          <w:color w:val="000000"/>
          <w:sz w:val="28"/>
        </w:rPr>
        <w:t>
текущих трансфертов областными</w:t>
      </w:r>
      <w:r>
        <w:br/>
      </w:r>
      <w:r>
        <w:rPr>
          <w:rFonts w:ascii="Times New Roman"/>
          <w:b w:val="false"/>
          <w:i w:val="false"/>
          <w:color w:val="000000"/>
          <w:sz w:val="28"/>
        </w:rPr>
        <w:t xml:space="preserve">
бюджетами, бюджетами городов </w:t>
      </w:r>
      <w:r>
        <w:br/>
      </w:r>
      <w:r>
        <w:rPr>
          <w:rFonts w:ascii="Times New Roman"/>
          <w:b w:val="false"/>
          <w:i w:val="false"/>
          <w:color w:val="000000"/>
          <w:sz w:val="28"/>
        </w:rPr>
        <w:t>
Астаны и Алматы на 2015 год на</w:t>
      </w:r>
      <w:r>
        <w:br/>
      </w:r>
      <w:r>
        <w:rPr>
          <w:rFonts w:ascii="Times New Roman"/>
          <w:b w:val="false"/>
          <w:i w:val="false"/>
          <w:color w:val="000000"/>
          <w:sz w:val="28"/>
        </w:rPr>
        <w:t xml:space="preserve">
поддержку субъектов      </w:t>
      </w:r>
      <w:r>
        <w:br/>
      </w:r>
      <w:r>
        <w:rPr>
          <w:rFonts w:ascii="Times New Roman"/>
          <w:b w:val="false"/>
          <w:i w:val="false"/>
          <w:color w:val="000000"/>
          <w:sz w:val="28"/>
        </w:rPr>
        <w:t>
агропромышленного комплекса в</w:t>
      </w:r>
      <w:r>
        <w:br/>
      </w:r>
      <w:r>
        <w:rPr>
          <w:rFonts w:ascii="Times New Roman"/>
          <w:b w:val="false"/>
          <w:i w:val="false"/>
          <w:color w:val="000000"/>
          <w:sz w:val="28"/>
        </w:rPr>
        <w:t>
регионах в рамках Программы по</w:t>
      </w:r>
      <w:r>
        <w:br/>
      </w:r>
      <w:r>
        <w:rPr>
          <w:rFonts w:ascii="Times New Roman"/>
          <w:b w:val="false"/>
          <w:i w:val="false"/>
          <w:color w:val="000000"/>
          <w:sz w:val="28"/>
        </w:rPr>
        <w:t>
развитию агропромышленного</w:t>
      </w:r>
      <w:r>
        <w:br/>
      </w:r>
      <w:r>
        <w:rPr>
          <w:rFonts w:ascii="Times New Roman"/>
          <w:b w:val="false"/>
          <w:i w:val="false"/>
          <w:color w:val="000000"/>
          <w:sz w:val="28"/>
        </w:rPr>
        <w:t>
комплекса в Республике Казахстан</w:t>
      </w:r>
      <w:r>
        <w:br/>
      </w:r>
      <w:r>
        <w:rPr>
          <w:rFonts w:ascii="Times New Roman"/>
          <w:b w:val="false"/>
          <w:i w:val="false"/>
          <w:color w:val="000000"/>
          <w:sz w:val="28"/>
        </w:rPr>
        <w:t xml:space="preserve">
на 2013 – 2020 годы      </w:t>
      </w:r>
      <w:r>
        <w:br/>
      </w:r>
      <w:r>
        <w:rPr>
          <w:rFonts w:ascii="Times New Roman"/>
          <w:b w:val="false"/>
          <w:i w:val="false"/>
          <w:color w:val="000000"/>
          <w:sz w:val="28"/>
        </w:rPr>
        <w:t xml:space="preserve">
«Агробизнес – 2020»       </w:t>
      </w:r>
    </w:p>
    <w:bookmarkEnd w:id="4"/>
    <w:bookmarkStart w:name="z13" w:id="5"/>
    <w:p>
      <w:pPr>
        <w:spacing w:after="0"/>
        <w:ind w:left="0"/>
        <w:jc w:val="both"/>
      </w:pPr>
      <w:r>
        <w:rPr>
          <w:rFonts w:ascii="Times New Roman"/>
          <w:b w:val="false"/>
          <w:i w:val="false"/>
          <w:color w:val="000000"/>
          <w:sz w:val="28"/>
        </w:rPr>
        <w:t>
                                Отчет</w:t>
      </w:r>
      <w:r>
        <w:br/>
      </w:r>
      <w:r>
        <w:rPr>
          <w:rFonts w:ascii="Times New Roman"/>
          <w:b w:val="false"/>
          <w:i w:val="false"/>
          <w:color w:val="000000"/>
          <w:sz w:val="28"/>
        </w:rPr>
        <w:t>
   об использовании выделенных сумм целевых текущих трансфертов</w:t>
      </w:r>
      <w:r>
        <w:br/>
      </w:r>
      <w:r>
        <w:rPr>
          <w:rFonts w:ascii="Times New Roman"/>
          <w:b w:val="false"/>
          <w:i w:val="false"/>
          <w:color w:val="000000"/>
          <w:sz w:val="28"/>
        </w:rPr>
        <w:t>
                    и достижении показателей результатов</w:t>
      </w:r>
      <w:r>
        <w:br/>
      </w:r>
      <w:r>
        <w:rPr>
          <w:rFonts w:ascii="Times New Roman"/>
          <w:b w:val="false"/>
          <w:i w:val="false"/>
          <w:color w:val="000000"/>
          <w:sz w:val="28"/>
        </w:rPr>
        <w:t>
                          «____» ___________ 20__ г.</w:t>
      </w:r>
    </w:p>
    <w:bookmarkEnd w:id="5"/>
    <w:p>
      <w:pPr>
        <w:spacing w:after="0"/>
        <w:ind w:left="0"/>
        <w:jc w:val="both"/>
      </w:pPr>
      <w:r>
        <w:rPr>
          <w:rFonts w:ascii="Times New Roman"/>
          <w:b w:val="false"/>
          <w:i w:val="false"/>
          <w:color w:val="000000"/>
          <w:sz w:val="28"/>
        </w:rPr>
        <w:t>Наименование государственного органа ________________________________</w:t>
      </w:r>
      <w:r>
        <w:br/>
      </w:r>
      <w:r>
        <w:rPr>
          <w:rFonts w:ascii="Times New Roman"/>
          <w:b w:val="false"/>
          <w:i w:val="false"/>
          <w:color w:val="000000"/>
          <w:sz w:val="28"/>
        </w:rPr>
        <w:t>
Наименование целевого трансферта ____________________________________</w:t>
      </w:r>
      <w:r>
        <w:br/>
      </w:r>
      <w:r>
        <w:rPr>
          <w:rFonts w:ascii="Times New Roman"/>
          <w:b w:val="false"/>
          <w:i w:val="false"/>
          <w:color w:val="000000"/>
          <w:sz w:val="28"/>
        </w:rPr>
        <w:t>
Период отчета _______________________________________________________</w:t>
      </w:r>
      <w:r>
        <w:br/>
      </w:r>
      <w:r>
        <w:rPr>
          <w:rFonts w:ascii="Times New Roman"/>
          <w:b w:val="false"/>
          <w:i w:val="false"/>
          <w:color w:val="000000"/>
          <w:sz w:val="28"/>
        </w:rPr>
        <w:t>
Полученная сумма средств из вышестоящего бюджета 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(наименование бюджетной программы)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(код бюджетной программы (подпрограммы)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7"/>
        <w:gridCol w:w="6148"/>
        <w:gridCol w:w="2184"/>
        <w:gridCol w:w="2185"/>
        <w:gridCol w:w="2606"/>
      </w:tblGrid>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прямого результата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 произведенной продукции, охваченный субсидированием, тыс. тонн, в том числе: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тонн</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сухое молоко</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сливочное масло</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свекловичный сахар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инвестиционных вложений субъектов АПК, направленных на создание новых либо расширение действующих производственных мощностей</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Удешевление для субъектов АПК стоимости страховых премий и комиссий за гарантию</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Прирост производства молочной продукции к предыдущему году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сухое молоко</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сливочное масло</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привлеченных инвестиций за счет инвестиционных субсидий</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кредитов, предоставленных финансовыми институтами субъектам АПК через систему страхования и гарантирования займов</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прокредитованных субъектов АПК через систему страхования и гарантирования займов</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средств</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М.П.</w:t>
      </w:r>
      <w:r>
        <w:br/>
      </w:r>
      <w:r>
        <w:rPr>
          <w:rFonts w:ascii="Times New Roman"/>
          <w:b w:val="false"/>
          <w:i w:val="false"/>
          <w:color w:val="000000"/>
          <w:sz w:val="28"/>
        </w:rPr>
        <w:t xml:space="preserve">
Аким _________________________________________________ ___________ </w:t>
      </w:r>
      <w:r>
        <w:br/>
      </w:r>
      <w:r>
        <w:rPr>
          <w:rFonts w:ascii="Times New Roman"/>
          <w:b w:val="false"/>
          <w:i w:val="false"/>
          <w:color w:val="000000"/>
          <w:sz w:val="28"/>
        </w:rPr>
        <w:t>
      (фамилия, имя, (при наличии) отчество             (подпись)</w:t>
      </w:r>
    </w:p>
    <w:p>
      <w:pPr>
        <w:spacing w:after="0"/>
        <w:ind w:left="0"/>
        <w:jc w:val="both"/>
      </w:pPr>
      <w:r>
        <w:rPr>
          <w:rFonts w:ascii="Times New Roman"/>
          <w:b w:val="false"/>
          <w:i w:val="false"/>
          <w:color w:val="000000"/>
          <w:sz w:val="28"/>
        </w:rPr>
        <w:t>Первый руководитель -</w:t>
      </w:r>
      <w:r>
        <w:br/>
      </w:r>
      <w:r>
        <w:rPr>
          <w:rFonts w:ascii="Times New Roman"/>
          <w:b w:val="false"/>
          <w:i w:val="false"/>
          <w:color w:val="000000"/>
          <w:sz w:val="28"/>
        </w:rPr>
        <w:t>
администратор бюджетных</w:t>
      </w:r>
      <w:r>
        <w:br/>
      </w:r>
      <w:r>
        <w:rPr>
          <w:rFonts w:ascii="Times New Roman"/>
          <w:b w:val="false"/>
          <w:i w:val="false"/>
          <w:color w:val="000000"/>
          <w:sz w:val="28"/>
        </w:rPr>
        <w:t>
программ нижестоящего бюджета __________________________ ____________</w:t>
      </w:r>
      <w:r>
        <w:br/>
      </w:r>
      <w:r>
        <w:rPr>
          <w:rFonts w:ascii="Times New Roman"/>
          <w:b w:val="false"/>
          <w:i w:val="false"/>
          <w:color w:val="000000"/>
          <w:sz w:val="28"/>
        </w:rPr>
        <w:t>
                  (фамилия, имя, (при наличии) отчество   (подпись)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