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d469" w14:textId="32c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мая 2014 года № 437 "Об утверждении размеров оплаты деятельности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2015 года № 732.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437 "Об утверждении размеров оплаты деятельности частного судебного исполнителя" (САПП Республики Казахстан, 2014 г., № 32, ст. 288)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взыскания – размер содержащегося в исполнительном документе денежного требования либо части денежного требования, предъявленного взыскателем к принудительному исполнению.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исполнительный документ имущественного характера исполнен частично, то частному судебному исполнителю выплачивается только часть оплаты его деятельности, пропорционально взысканной сумме или стоимости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устанавливаемый ежегодно Законом Республики Казахстан "О республиканском бюджете".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