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0e9" w14:textId="eb2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августа 2009 года № 1205 "Некоторые вопросы реализации Киотского протокола к Рамочной Конвенции Организации Объединенных Наций об изменении климата"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1205 «Некоторые вопросы реализации Киотского протокола к Рамочной Конвенции Организации Объединенных Наций об изменении климата»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«Некоторые вопросы реализации положений Рамочной Конвенции Организации Объединенных Наций об изменении климата и Киотского протокола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Министерство энергетики Республики Казахстан уполномоченным органом по координации реализации положений Рамочной Конвенции Организации  Организации Объединенных Наций об изменении климата и Киотского протокола к нему.».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