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622f" w14:textId="baa6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между Республикой Казахстан и Монголией об упрощенном порядке приобретения и прекращения гражданства гражданами Республики Казахстан, постоянно проживающими в Монголии, и гражданами Монголии, постоянно проживающими в Республике Казахстан, и предотвращении случаев без гражданства и двойного гражданства"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2014 года № 1193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 проект Указа Президента Республики Казахстан «О подписании Соглашения между Республикой Казахстан и Монголией об упрощенном порядке приобретения и прекращения гражданства гражданами Республики Казахстан, постоянно проживающими в Монголии, и гражданами Монголии, постоянно проживающими в Республике Казахстан, и предотвращении случаев без гражданства и двойного гражданства».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Соглашения между Республикой Казахстан и Монголией</w:t>
      </w:r>
      <w:r>
        <w:br/>
      </w:r>
      <w:r>
        <w:rPr>
          <w:rFonts w:ascii="Times New Roman"/>
          <w:b/>
          <w:i w:val="false"/>
          <w:color w:val="000000"/>
        </w:rPr>
        <w:t>
об упрощенном порядке приобретения и прекращения гражданства</w:t>
      </w:r>
      <w:r>
        <w:br/>
      </w:r>
      <w:r>
        <w:rPr>
          <w:rFonts w:ascii="Times New Roman"/>
          <w:b/>
          <w:i w:val="false"/>
          <w:color w:val="000000"/>
        </w:rPr>
        <w:t>
гражданами Республики Казахстан, постоянно проживающими</w:t>
      </w:r>
      <w:r>
        <w:br/>
      </w:r>
      <w:r>
        <w:rPr>
          <w:rFonts w:ascii="Times New Roman"/>
          <w:b/>
          <w:i w:val="false"/>
          <w:color w:val="000000"/>
        </w:rPr>
        <w:t>
в Монголии, и гражданами Монголии, постоянно проживающими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Казахстан, и предотвращении случаев без</w:t>
      </w:r>
      <w:r>
        <w:br/>
      </w:r>
      <w:r>
        <w:rPr>
          <w:rFonts w:ascii="Times New Roman"/>
          <w:b/>
          <w:i w:val="false"/>
          <w:color w:val="000000"/>
        </w:rPr>
        <w:t>
гражданства и двойного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Республикой Казахстан и Монголией об упрощенном порядке приобретения и прекращения гражданства гражданами Республики Казахстан, постоянно проживающими в Монголии, и гражданами Монголии, постоянно проживающими в Республике Казахстан, и предотвращении случаев без гражданства и двойного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внутренних дел Республики Казахстан Касымова Калмуханбета Нурмуханбетовича подписать от имени Республики Казахстан Соглашение между Республикой Казахстан и Монголией об упрощенном порядке приобретения и прекращения гражданства гражданами Республики Казахстан, постоянно проживающими в Монголии, и гражданами Монголии, постоянно проживающими в Республике Казахстан, и предотвращении случаев без гражданства и двойного гражданства,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2014 года 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Монголией об упрощенном порядке</w:t>
      </w:r>
      <w:r>
        <w:br/>
      </w:r>
      <w:r>
        <w:rPr>
          <w:rFonts w:ascii="Times New Roman"/>
          <w:b/>
          <w:i w:val="false"/>
          <w:color w:val="000000"/>
        </w:rPr>
        <w:t>
приобретения и прекращения гражданства гражданами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постоянно проживающими в Монголии, и гражданами</w:t>
      </w:r>
      <w:r>
        <w:br/>
      </w:r>
      <w:r>
        <w:rPr>
          <w:rFonts w:ascii="Times New Roman"/>
          <w:b/>
          <w:i w:val="false"/>
          <w:color w:val="000000"/>
        </w:rPr>
        <w:t>
Монголии, постоянно проживающими в Республике Казахстан,</w:t>
      </w:r>
      <w:r>
        <w:br/>
      </w:r>
      <w:r>
        <w:rPr>
          <w:rFonts w:ascii="Times New Roman"/>
          <w:b/>
          <w:i w:val="false"/>
          <w:color w:val="000000"/>
        </w:rPr>
        <w:t>
и предотвращении случаев без гражданства и двойного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Монголия,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стремления народов двух государств к сохранению и упрочению исторических, традиционно дружественных связей, подтверждая важность обеспечения прав и свобод человека,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предоставления гражданам Сторон возможности приобретения и прекращения гражданства в упрощенном порядке,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максимально предотвратить случаи без гражданства и двойного гражданства,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Каждая Сторона предоставляет своим гражданам, намеревающимся принять гражданство другой Стороны, упрощенный порядок прекращения гражданства при условии, если заявители постоянно проживают на территории Стороны приобретаемого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приобретения гражданства другой Стороны в упрощенном порядке гражданин одной Стороны подает в соответствующие органы другой Стороны заявление о приеме в гражданство последней и отказе от прежнего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положений настоящей статьи не распространяется на граждан Сторон, которые: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совершили преступления против человечества, предусмотренные международным правом, сознательно выступают против суверенитета и независимости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призывают к нарушению единства и целостности территории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осуществляют противоправную деятельность, наносящую ущерб национальной безопасности, здоровью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возбуждают социальную, национальную, родовую расовую или религиозную вражду;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являются организаторами, руководителями, участниками и пособниками террористических и экстремистских организаций или осуждены за террористическую и экстремистскую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находятся в международном розыске, отбывают наказание по вступившему в силу приговору суда либо их действия признаны судом как особо опасный рецидив;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сообщили о себе ложные сведения при обращении с ходатайством о приеме в гражданство или без уважительной причины не представили необходимые документы в сроки, установленные законодательством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имеют неснятую или непогашенную судимость за совершение умышленного преступления на территориях Сторон или за их пределами, признаваемых таковыми законодательствами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Приобретение гражданином одной Стороны гражданства другой Стороны осуществляется на основании свободного волеизъявления гражданина на условиях, в порядке и сроках, установленных законодательством Стороны, гражданство которой приобретается.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Дата регистрации приобретения гражданства одной из Сторон является датой прекращения гражданства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течение десяти рабочих дней после оформления приобретения лицом нового гражданства компетентные органы Стороны приобретенного гражданства выдают лицу документ, подтверждающий приобретенное гражданство, изымают у граждан, достигших совершеннолетия, гражданское удостоверение, заграничный паспорт, а для детей, еще не достигших совершеннолетия, копию свидетельства о рождении и заграничный паспорт, подтверждающий прекращаемое гражданство.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месячный срок компетентные органы Стороны приобретенного гражданства пересылают списки граждан и изъятые у них документы в дипломатические представительства и консульские учреждения Стороны прекратившего гражданства вместе с сообщением о решении приобретения гражданства с указанием его даты.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После получения сообщения о приобретении лицом нового гражданства Сторона прекращаемого гражданства оформляет прекращение гражданства с даты регистрации приобретения гражданства другой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 изменении гражданства родителей, вследствие которого оба приобретают гражданство одной Стороны и прекращают гражданство другой Стороны, изменяется соответственно гражданство их несовершеннолетних детей (в возрасте до четырнадцати лет). С четырнадцати до восемнадцати лет требуется их согласие, которое должно быть выражено в письменной форме и удостоверено нотариально.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Гражданство детей, не достигших совершеннолетнего возраста, один из родителей которых является гражданином одной из Сторон, а другой родитель приобретает гражданство другой Стороны, определяется по обоюдному согласию родителей, которое должно быть выражено в заявлении, подаваемом в соответствии с пунктом 2 статьи 1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родители не пришли к согласию по поводу изменения гражданства несовершеннолетних детей, ребенок сохраняет за собой гражданство той Стороны, на территории которой постоянно проживают оба родителя.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раздельном проживании родителей, один из которых проживает на территории одной Стороны, а другой на территории другой Стороны, дети, не достигшие совершеннолетнего возраста, сохраняют гражданство родителя, с которым вместе проживают, если по этому поводу не состоялось иного соглашения между родителями либо отсутствует решение суда по месту постоянного проживания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Гражданство детей, не достигших совершеннолетнего возраста, не изменяется при изменении гражданства родителей, лишенных родительских прав.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Вопросы, не урегулированные настоящим Соглашением, регулируются национальными законодательствами Сторон по месту постоянного проживания лица.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разногласий при применении или толковании положений настоящего Соглашения, Стороны решают их путем взаимных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 и дополнения, являющиеся неотъемлемой частью настоящего Соглашения, которые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подлежит ратификации и вступает в силу на тридцатый день со дня обмена Сторонами ратификационными грамотами.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действует в течение пяти лет и автоматически продлевается на последующий пятилетний период, если ни одна из Сторон за шесть месяцев до истечения текущего пятилетнего периода по дипломатическим каналам письменно не уведомит другую Сторону о своем намерении не продлевать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_________________ «___» ______________ 20__ г. в двух экземплярах, каждый на казахском, монгольском и русском языках, причем все тексты имеют одинаковую силу. В случае возникновения разногласий в толковании положений настоящего Соглашения, Стороны будут обращаться к тексту на русском языке.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0"/>
        <w:gridCol w:w="6500"/>
      </w:tblGrid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Монголию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