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5552" w14:textId="c84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2014 года № 1137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74, 75,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343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33,98% пакета акций ТОО «Совместное предприятие «Хорасан-U (Хорасан-У)»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пакета акций ТОО «Совместное предприятие «Южная горно-химическая компания»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30, 31,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01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66,02% пакета акций ТОО «Совместное предприятие «Хорасан-U (Хорасан-У)»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 пакета акций ТОО «Совместное предприятие «Южная горно-химическая компания»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