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1662" w14:textId="d061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февраля 2011 года № 123 "Об утверждении Единых правил по рациональному и комплексному использованию недр при разведке и добыче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1047. Утратило силу постановлением Правительства Республики Казахстан от 31 августа 2016 года № 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123 «Об утверждении Единых правил по рациональному и комплексному использованию недр при разведке и добыче полезных ископаемых» (САПП Республики Казахстан, 2011 г., № 19, ст. 234)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по рациональному и комплексному использованию недр при разведке и добыче полезных ископаемых,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«63. Не допускается нарушение недропользователем предусмотренных проектными документами норм отбора углеводородного сырья. Превышение фактической годовой добычи над проектной допускается не более чем на десять процентов при условии соблюдения проектных режимов работы скважин и выполнения предусмотренных проектным документом на разработку объекта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по бурению эксплуатационного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объемов и состава закачки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мероприятий по интенсификации добычи.».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