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aaa0" w14:textId="e37a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лиц, которым транспортные средства переданы во временное владение и 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888.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20 октября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Закона Республики Казахстан от 17 апреля 2014 года «О дорожном движении»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лиц, которым транспортные средства переданы во временное владение и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20 октября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888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регистрации и учета лиц, которым транспортные средства переданы</w:t>
      </w:r>
      <w:r>
        <w:br/>
      </w:r>
      <w:r>
        <w:rPr>
          <w:rFonts w:ascii="Times New Roman"/>
          <w:b/>
          <w:i w:val="false"/>
          <w:color w:val="000000"/>
        </w:rPr>
        <w:t>
во временное владение и пользование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и учета лиц, которым транспортные средства переданы во временное владение и пользование (далее – Правила) определяют порядок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учета лиц, пользующихся транспортными средствами на основании доверенностей (далее – поверенные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регистрации и учета лиц, которым транспортные средства переданы во временное владение и пользование, поверенные лица обращаются в регистрационно-экзаменационные подразделения органов внутренних дел, центры по обслуживанию населения (далее – РЭП/ЦОН), а также могут зарегистрироваться посредством веб-портала «электронного правительства» –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обращении в РЭП/ЦОН для регистрации поверенным лицом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доверенность на управление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поверенного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доверенности, оформленной в простой письменной форме, необходимо присутствие владельца транспортного средства с его удостоверением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обращении поверенных лиц для регистрации в РЭП/ЦОН сотрудник РЭП/ЦОН обеспечивает ввод в информационную систему уполномоченного органа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транспортном средстве (марка/модель, год выпуска, номер кузова, номер шасси, государственный регистрационный номерной знак, серия, номер и дата выдачи свидетельства о регистрации транспортного средства);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владельце транспортного средства (фамилия, имя, отчество, дата рождения, индивидуальный идентификационный номер, адрес постоянной либо временной регистрации, место работы, контактный телефон);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поверенном лице (фамилия, имя, отчество, дата рождения, пол, серия, номер и вид документа, удостоверяющего личность, кем и когда выдан, индивидуальный идентификационный номер, адрес постоянной либо временной регистрации, место работы, контактный телефон);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о документе на основании, которого поверенное лицо пользуется транспортным 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доверенности, оформленной в простой письменной форме, – наименование доверенности, кем и когда выдана, срок действия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нотариально оформленной доверенности – наименование доверенности, кем и когда выдана, срок действия доверенности, серия и номер доверенности, дата регистрации и номер выдачи по реестру.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веб-портал </w:t>
      </w:r>
      <w:r>
        <w:rPr>
          <w:rFonts w:ascii="Times New Roman"/>
          <w:b w:val="false"/>
          <w:i w:val="false"/>
          <w:color w:val="000000"/>
          <w:sz w:val="28"/>
        </w:rPr>
        <w:t>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владелец транспортного средства направляет запрос в форме электронного документа, удостоверенного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документов, удостоверяющих личность владельца транспортного средства, поверенного лица, свидетельства о регистрации транспортного средства сотрудник РЭП/ЦОН получает из соответствующих государственных информационных систем в форме электронных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обращении через веб-портал «электронного правительства» владелец транспортного средства получает уведомление о принятии запроса с указанием даты и времени получения результата государственной услуги в «личном кабинете» на веб-портале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внесении в информационную систему уполномоченного органа данных, указанных в подпунктах 1), 2),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автоматически формируется запрос на проведение проверки номерных агрегатов транспортных средств – на предмет угона и законности регистрации транспортного средства, анкетных данных поверенного лица – на предмет розыска.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процессе проведения регистрационных действий в доверенности проставляются: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штамп с наименованием РЭП/ЦОН;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регистрации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подпись, фамилия и инициалы сотрудника РЭП/ЦОН.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управления транспортным средством, полученную в «личном кабинете» на веб-портале «электронного правительства» владелец транспортного средства распечатывает самостоятельно. При этом дополнительная регистрация доверенности в РЭП/ЦОН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Время регистрации и учета поверенного лица в РЭП не может превышать 1 часа с момента сдачи пакета документов, при регистрации посредством веб-портала «электронного правительства» – не более 2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завершения регистрационных действий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возвращаются поверенному лицу.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