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5f71" w14:textId="21e5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мая 2013 года № 514 "О реструктуризации бюджетного кредита, выданного из республиканского бюджета в 2010 году городу Астане на строительство жилья"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2014 года № 714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2013 года № 514 «О реструктуризации бюджетного кредита, выданного из республиканского бюджета в 2010 году городу Астане на строительство жилья»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«7 декабря 2010 года» заменить словами «7 декабря 2009 года».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