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1238" w14:textId="4131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"Об утверждении Единого государственного плана действий по переходу на новую модель уголовного закона и уголовного судопроизводства, усовершенствованные законодательство об административных правонарушениях и систему исполнения уголовных наказаний"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2014 года №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«Об утверждении Единого государственного плана действий по переходу на новую модель уголовного закона и уголовного судопроизводства, усовершенствованные законодательство об административных правонарушениях и систему исполнения уголовных наказаний».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Кaзaхcтaн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Единого государственного плана действий</w:t>
      </w:r>
      <w:r>
        <w:br/>
      </w:r>
      <w:r>
        <w:rPr>
          <w:rFonts w:ascii="Times New Roman"/>
          <w:b/>
          <w:i w:val="false"/>
          <w:color w:val="000000"/>
        </w:rPr>
        <w:t>
по переходу на новую модель уголовного закона и уголовного</w:t>
      </w:r>
      <w:r>
        <w:br/>
      </w:r>
      <w:r>
        <w:rPr>
          <w:rFonts w:ascii="Times New Roman"/>
          <w:b/>
          <w:i w:val="false"/>
          <w:color w:val="000000"/>
        </w:rPr>
        <w:t>
судопроизводства, усовершенствованные законодательство</w:t>
      </w:r>
      <w:r>
        <w:br/>
      </w:r>
      <w:r>
        <w:rPr>
          <w:rFonts w:ascii="Times New Roman"/>
          <w:b/>
          <w:i w:val="false"/>
          <w:color w:val="000000"/>
        </w:rPr>
        <w:t>
об административных правонарушениях и систему исполнения</w:t>
      </w:r>
      <w:r>
        <w:br/>
      </w:r>
      <w:r>
        <w:rPr>
          <w:rFonts w:ascii="Times New Roman"/>
          <w:b/>
          <w:i w:val="false"/>
          <w:color w:val="000000"/>
        </w:rPr>
        <w:t>
уголовных наказаний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Единый государственный план действий по переходу на новую модель уголовного закона и уголовного судопроизводства, усовершенствованные законодательство об административных правонарушениях и систему исполнения уголовных наказаний (далее - Единый государственный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органам, непосредственно подчиненным и подотчетным Президенту Республики Казахстан, центральным и местным исполнительным органам, другим государственным органам обеспечить неукоснительное и своевременное исполнение мероприятий Единого государственного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до 20 января 2015 года представить в Администрацию Президента Республики Казахстан информацию о реализации Единого государственного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2014 года №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государственный план действий по переходу на новую</w:t>
      </w:r>
      <w:r>
        <w:br/>
      </w:r>
      <w:r>
        <w:rPr>
          <w:rFonts w:ascii="Times New Roman"/>
          <w:b/>
          <w:i w:val="false"/>
          <w:color w:val="000000"/>
        </w:rPr>
        <w:t xml:space="preserve">
модель уголовного закона и уголовного судопроизводства, </w:t>
      </w:r>
      <w:r>
        <w:br/>
      </w:r>
      <w:r>
        <w:rPr>
          <w:rFonts w:ascii="Times New Roman"/>
          <w:b/>
          <w:i w:val="false"/>
          <w:color w:val="000000"/>
        </w:rPr>
        <w:t>
усовершенствованные законодательство об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правонарушениях и систему исполнения уголовных наказаний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5780"/>
        <w:gridCol w:w="2776"/>
        <w:gridCol w:w="2554"/>
        <w:gridCol w:w="2152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за исполнение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Нормативно-правовое обеспечение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Утвердить перечень нормативных правовых актов, принятие которых необходимо в целях реализации нового УК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 Премьер-Министра  Республики Казахстан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Утвердить перечень нормативных правовых актов, принятие которых необходимо в целях реализации нового УПК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 Премьер-Министра  Республики Казахстан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Утвердить перечень нормативных правовых актов, принятие которых необходимо в целях реализации нового УИК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 Премьер-Министра  Республики Казахстан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Утвердить перечень нормативных правовых актов, принятие которых необходимо в целях реализации нового КоАП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 Премьер-Министра Республики Казахстан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Регламентировать порядок возмещения вреда, причиненного в результате незаконных действий органа, ведущего уголовный процесс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АБЭКП, МФ, МВД, МЧС, МЭБП, МЮ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Регламентировать порядок изъятия, учета, хранения, передачи и уничтожения вещественных доказательств, изъятых документов, денежных средств в национальной и иностранной валюте, наркотических средств, психотропных веществ по уголовным делам судом, органами прокуратуры, уголовного преследования и судебной экспертизы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ВС, КНБ, АБЭКП, МВД, МЧС, МО, МФ, МЭБП, МЮ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Регламентировать порядок исчисления сумм, израсходованных в связи с розыском подозреваемого, обвиняемого и подсудимого, скрывшегося от следствия или суда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АБЭКП, ВС, ГП, КНБ, СОП, МВД, МЧС, МФ, МО, МЭБП, МЮ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Переработать нормативные правовые акты, регламентирующие порядок применения залога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ВС, КНБ, АБЭКП, МВД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Регламентировать порядок уведомления посольств, консульств или иных представительств иностранных государств о задержании иностранных граждан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МИД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Переработать порядок применения домашнего ареста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КНБ, АБЭКП, МВД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Регламентировать порядок применения технических средств фиксации хода и результатов следственных действий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ГП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ВС, КНБ, СОП, АБЭКП, МВД, МО, МЧС,МФ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порядок приема и регистрации заявлений и сообщений об уголовных правонарушениях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ГП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ВС, КНБ, МВД, АБЭКП, СОП, МО, МЧС, МФ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Переработать нормативные правовые акты в области правовой статистики и ведения специальных учетов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 ГП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ВС, КНБ, МВД, АБЭКП, СОП, МО, МЧС, МЮ, МФ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Переработать нормативные правовые акты, регламентирующие организацию и тактику проведения оперативно-розыскных мероприятий в связи с введением института негласных следственных действий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КНБ, АБЭКП, СОП, МВД, МО, МФ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Переработать нормативные правовые акты по вопросам уголовно-исполнительной деятельности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мониторинг нормативных постановлений ВС в связи с принятием новых редакций УК, УПК, УИК и КоАП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постановления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ВС, ГП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проект Закона Республики Казахстан по вопросам создания и функционирования Фонда компенсации потерпевшим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Республики Казахстан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Информационно-пропагандистские мероприятия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широкую информационную и праворазъяснительную работу в республиканских и местных средствах массовой информации (в том числе на интернет-ресурсах) по основным новеллам новых УК, УПК, УИК и КоАП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Пресс-конференции, брифинги, выступления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ВС, АБЭКП, МВД, МЮ, МФ, МЧС, АСИ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полугодие 2014 года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праворазъяснительную работу с привлечением общественности, представителей заинтересованных органов, правоохранительных органов, судов и неправительственных организаций по основным новеллам новых УК УПК УИК и КоАП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Семинар-совещания, круглые столы, конференции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МВД, МЮ, ВС, местные исполнительные органы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полугодие 2014 года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разъяснительную работу в специальных учреждениях, обеспечивающих временную изоляцию от общества и исправительных учреждениях уголовно-исполнительной системы по основным новеллам новых УИК, а также УК, УПК, и КоАП в части затрагивающих права лиц, содержащихся под стражей и осужденных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КНБ, ГП, МЮ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полугодие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Учебно-методические мероприятия</w:t>
            </w:r>
          </w:p>
        </w:tc>
      </w:tr>
      <w:tr>
        <w:trPr>
          <w:trHeight w:val="13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программы и графики проведения массового переобучения практических сотрудников правоохранительных и специальных органов, судов и профессорско-преподавательского состава ведомственных высших учебных заведений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и графики переподготовки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ВС, КНБ, АБЭКП, МВД, МЧС, МФ, МОН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программу массового переобучения и учебно-методическую документацию ведомственных учебных заведений, а также учебных центров областных и приравненных к ним судов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переобучения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ВС, МВД, АБЭКП, МОН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комментарии к новым УК, УПК, УИК и КоАП и разъяснения по их нововведениям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Комментарии и разъяснения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ВС, МОН, МВД КНБ, заинтересованные государственные органы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учебные уголовные дела по категориям уголовных правонарушений и методические пособия по их ведению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пособия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МВД, КНБ, АБЭКП, МФ, МЧС, МО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образцы процессуальных документов и методические пособия по их оформлению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пособия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МВД, КНБ, АБЭКП, МФ, МЧС, МО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Выработать и направить в местные и другие суды рекомендации по разъяснению и применению новелл УК, УПК, УИК и КоАП, направленные, в том числе, на обеспечение неотвратимости ответственности за правонарушения при применении нового законодательства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на базе информационных систем Комитета по правовой статистике и специальным учетам ГП обучение по ведению Единого реестра досудебных расследований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Обучающие семинары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полугодие 2014 года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массовое переобучение практических сотрудников правоохранительных и специальных органов, судов, а также профессорско-преподавательского состава ведомственных высших учебных заведений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Переобучающие мероприятия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ВС, МВД, КНБ, АБЭКП, АДГС, МФ, МОН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полугодие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Материально-финансовое обеспечение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комплексный анализ новых УК, УПК и УИК на предмет необходимости введения дополнительных штатных единиц следователей и дознавателей, прокуроров, следственных судей, сотрудников уголовно-исполнительной системы, путем увеличения лимитов штатной численности органов, осуществляющих досудебное расследование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МВД, КНБ, АБЭКП, СОП, ВС, МЧС, МО, МФ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2014 года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вопросы организации содержания лиц, осужденных к аресту за совершение уголовных проступков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2014 года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вопросы материально-технического обеспечения специальных приемников, предназначенных для содержания лиц, осужденных к аресту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МЭБП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вопросы создания автоматизированной информационной системы «Следователь» МВД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КПМ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МЭБП, АСИ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2014 года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анализ нормативов нагрузки на суды общей и уголовной юрисдикции, специализированные административные суды в связи с переводом ряда административных правонарушений в уголовные проступки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ВС, ГП, МЭБП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2014 года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инвестиционного предложения для внедрения в практику служб пробации электронных средств слежения за условно осужденными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Инвестиционное предложение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2014 года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инвестиционного предложения для внедрения в практику органов внутренних дел электронных средств слежения за освобожденными условно-досрочно и за лицами, которым судом установлен административный надзор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Инвестиционное предложение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2014 года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переоснащению ведомственных высших учебных заведений современными средствами обучения, специальным оборудованием и учебно-методической литературой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МВД, КНБ, АБЭКП, МЧС, МО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2014 года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обеспечению судов, правоохранительных и специальных государственных органов, органов досудебного расследования МО, подведомственных им организаций и учебных заведений, выпущенными в установленном порядке печатными экземплярами новых УК, УПК, УИК и КоАП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ВС, ГП, КНБ, АБЭКП, МВД, МЧС, МФ, МО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вопросы создания Единого реестра досудебных расследований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КНБ, МВД, АБЭКП, СОП, МЧС, МО, МФ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2015 года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вопросы по материально-техническому обеспечению следственных судей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ВС, МЭБП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2015 года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вопросы по материально-техническому обеспечению процессуальных прокуроров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МЭБП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2015 года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вопросы по материально-технического обеспечению следственных подразделений и органов дознания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КНБ, АБЭКП, ГП, МЧС, МО, МФ, МЭБП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2015 года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вопросы по материально-технического обеспечению подразделений,  осуществляющих проведение негласных следственных действий на канатах телекоммуникаций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КНБ, ГП, МЭБП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2015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мероприятий, указанных в пунктах 18, 19, 20, 23, 27, 28, 36, 39, 40, 41 и 42, будет осуществляться в пределах средств, предусмотренных в республиканском и местном бюджетах для обеспечения деятельности соответствующих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АБЭКП - Агентство Республики Казахстан по борьбе с экономической и коррупционной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АДГС - Агентство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Администрация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АСИ - Агентство Республики Казахстан по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 - Верховный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-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 - Служба охраны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 - Уголовный кодекс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УПК - Уголовно-процессуальный кодекс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УИК - Уголовно-исполнительный кодекс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КоАП - Кодекса Республики Казахстан об административных правонарушениях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УИС - уголовно-исполнительная система Министерство внутренних дел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