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d4925" w14:textId="46d49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постановления Правительства Республики Казахстан от 11 сентября 2000 года № 1376 "О мерах по совершенствованию законопроектной деятельности Правительства Республики Казахстан" и от 23 апреля 2012 года № 506 "О создании Межведомственной комиссии по вопросам совершенствования административного законодательства"</w:t>
      </w:r>
    </w:p>
    <w:p>
      <w:pPr>
        <w:spacing w:after="0"/>
        <w:ind w:left="0"/>
        <w:jc w:val="both"/>
      </w:pPr>
      <w:r>
        <w:rPr>
          <w:rFonts w:ascii="Times New Roman"/>
          <w:b w:val="false"/>
          <w:i w:val="false"/>
          <w:color w:val="000000"/>
          <w:sz w:val="28"/>
        </w:rPr>
        <w:t>Постановление Правительства Республики Казахстан от 24 февраля 2014 года № 147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некоторые решения Правительства Республики Казахстан следующие изменения:</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11 сентября 2000 года № 1376 «О мерах по совершенствованию законопроектной деятельности Правительства Республики Казахстан» (САПП Республики Казахстан, 2000 г., № 40, ст. 455):</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ввести в состав Межведомственной комиссии по вопросам законопроектной деятельности:</w:t>
      </w:r>
    </w:p>
    <w:bookmarkEnd w:id="0"/>
    <w:tbl>
      <w:tblPr>
        <w:tblW w:w="0" w:type="auto"/>
        <w:tblCellSpacing w:w="0" w:type="auto"/>
        <w:tblBorders>
          <w:top w:val="none"/>
          <w:left w:val="none"/>
          <w:bottom w:val="none"/>
          <w:right w:val="none"/>
          <w:insideH w:val="none"/>
          <w:insideV w:val="none"/>
        </w:tblBorders>
      </w:tblPr>
      <w:tblGrid>
        <w:gridCol w:w="4552"/>
        <w:gridCol w:w="380"/>
        <w:gridCol w:w="8068"/>
      </w:tblGrid>
      <w:tr>
        <w:trPr>
          <w:trHeight w:val="30" w:hRule="atLeast"/>
        </w:trPr>
        <w:tc>
          <w:tcPr>
            <w:tcW w:w="4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Абсаттарова Кайрата Бектаевича</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вице-министра труда и социальной защиты населения Республики Казахстан,</w:t>
            </w:r>
          </w:p>
        </w:tc>
      </w:tr>
      <w:tr>
        <w:trPr>
          <w:trHeight w:val="30" w:hRule="atLeast"/>
        </w:trPr>
        <w:tc>
          <w:tcPr>
            <w:tcW w:w="4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Атамкулова Бейбута Бакировича</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ответственного секретаря Министерства индустрии и новых технологий,</w:t>
            </w:r>
          </w:p>
        </w:tc>
      </w:tr>
      <w:tr>
        <w:trPr>
          <w:trHeight w:val="30" w:hRule="atLeast"/>
        </w:trPr>
        <w:tc>
          <w:tcPr>
            <w:tcW w:w="4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Абдирайым Бакытжана Жарылкасыновича</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заместителя Министра обороны Республики Казахстан,</w:t>
            </w:r>
          </w:p>
        </w:tc>
      </w:tr>
      <w:tr>
        <w:trPr>
          <w:trHeight w:val="30" w:hRule="atLeast"/>
        </w:trPr>
        <w:tc>
          <w:tcPr>
            <w:tcW w:w="4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Иманалиева Бахытбека Зубайраевича </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ответственного секретаря Агентства Республики Казахстан по статистике,</w:t>
            </w:r>
          </w:p>
        </w:tc>
      </w:tr>
      <w:tr>
        <w:trPr>
          <w:trHeight w:val="30" w:hRule="atLeast"/>
        </w:trPr>
        <w:tc>
          <w:tcPr>
            <w:tcW w:w="4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Колкобаева Марата Омербековича</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заместителя председателя Комитета национальной безопасности Республики Казахстан (по согласованию),</w:t>
            </w:r>
          </w:p>
        </w:tc>
      </w:tr>
      <w:tr>
        <w:trPr>
          <w:trHeight w:val="30" w:hRule="atLeast"/>
        </w:trPr>
        <w:tc>
          <w:tcPr>
            <w:tcW w:w="4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Ногайбая Зангара Максутұлы</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члена правления заместителя председателя правления Национальной палаты предпринимателей Республики Казахстан (по согласованию),</w:t>
            </w:r>
          </w:p>
        </w:tc>
      </w:tr>
      <w:tr>
        <w:trPr>
          <w:trHeight w:val="30" w:hRule="atLeast"/>
        </w:trPr>
        <w:tc>
          <w:tcPr>
            <w:tcW w:w="4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Нурбека Саясата</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директора Института общественной политики партии «Hуp Отан» (по согласованию);</w:t>
            </w:r>
          </w:p>
        </w:tc>
      </w:tr>
      <w:tr>
        <w:trPr>
          <w:trHeight w:val="30" w:hRule="atLeast"/>
        </w:trPr>
        <w:tc>
          <w:tcPr>
            <w:tcW w:w="4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Акишева Данияра Талгатовича</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заместителя председателя Национального Банка Республики Казахстан (по согласованию),</w:t>
            </w:r>
          </w:p>
        </w:tc>
      </w:tr>
      <w:tr>
        <w:trPr>
          <w:trHeight w:val="30" w:hRule="atLeast"/>
        </w:trPr>
        <w:tc>
          <w:tcPr>
            <w:tcW w:w="4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Евниева Армана Кайратовича</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ответственного секретаря Министерства сельского хозяйства Республики Казахстан;</w:t>
            </w:r>
          </w:p>
        </w:tc>
      </w:tr>
    </w:tbl>
    <w:bookmarkStart w:name="z6" w:id="1"/>
    <w:p>
      <w:pPr>
        <w:spacing w:after="0"/>
        <w:ind w:left="0"/>
        <w:jc w:val="both"/>
      </w:pPr>
      <w:r>
        <w:rPr>
          <w:rFonts w:ascii="Times New Roman"/>
          <w:b w:val="false"/>
          <w:i w:val="false"/>
          <w:color w:val="000000"/>
          <w:sz w:val="28"/>
        </w:rPr>
        <w:t>
      строку:</w:t>
      </w:r>
    </w:p>
    <w:bookmarkEnd w:id="1"/>
    <w:tbl>
      <w:tblPr>
        <w:tblW w:w="0" w:type="auto"/>
        <w:tblCellSpacing w:w="0" w:type="auto"/>
        <w:tblBorders>
          <w:top w:val="none"/>
          <w:left w:val="none"/>
          <w:bottom w:val="none"/>
          <w:right w:val="none"/>
          <w:insideH w:val="none"/>
          <w:insideV w:val="none"/>
        </w:tblBorders>
      </w:tblPr>
      <w:tblGrid>
        <w:gridCol w:w="4498"/>
        <w:gridCol w:w="453"/>
        <w:gridCol w:w="8049"/>
      </w:tblGrid>
      <w:tr>
        <w:trPr>
          <w:trHeight w:val="30" w:hRule="atLeast"/>
        </w:trPr>
        <w:tc>
          <w:tcPr>
            <w:tcW w:w="44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«Дерновой Анатолий Григорьевич</w:t>
            </w:r>
          </w:p>
        </w:tc>
        <w:tc>
          <w:tcPr>
            <w:tcW w:w="4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секретарь Министерства охраны окружающей среды Республики Казахстан»</w:t>
            </w:r>
          </w:p>
        </w:tc>
      </w:tr>
    </w:tbl>
    <w:bookmarkStart w:name="z7" w:id="2"/>
    <w:p>
      <w:pPr>
        <w:spacing w:after="0"/>
        <w:ind w:left="0"/>
        <w:jc w:val="both"/>
      </w:pPr>
      <w:r>
        <w:rPr>
          <w:rFonts w:ascii="Times New Roman"/>
          <w:b w:val="false"/>
          <w:i w:val="false"/>
          <w:color w:val="000000"/>
          <w:sz w:val="28"/>
        </w:rPr>
        <w:t>
      изложить в следующей редакции:</w:t>
      </w:r>
    </w:p>
    <w:bookmarkEnd w:id="2"/>
    <w:tbl>
      <w:tblPr>
        <w:tblW w:w="0" w:type="auto"/>
        <w:tblCellSpacing w:w="0" w:type="auto"/>
        <w:tblBorders>
          <w:top w:val="none"/>
          <w:left w:val="none"/>
          <w:bottom w:val="none"/>
          <w:right w:val="none"/>
          <w:insideH w:val="none"/>
          <w:insideV w:val="none"/>
        </w:tblBorders>
      </w:tblPr>
      <w:tblGrid>
        <w:gridCol w:w="3949"/>
        <w:gridCol w:w="1311"/>
        <w:gridCol w:w="7740"/>
      </w:tblGrid>
      <w:tr>
        <w:trPr>
          <w:trHeight w:val="900" w:hRule="atLeast"/>
        </w:trPr>
        <w:tc>
          <w:tcPr>
            <w:tcW w:w="3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«Дерновой Анатолий Григорьевич</w:t>
            </w:r>
          </w:p>
        </w:tc>
        <w:tc>
          <w:tcPr>
            <w:tcW w:w="13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секретарь Министерства окружающей среды и водных ресурсов Республики Казахстан»;</w:t>
            </w:r>
          </w:p>
        </w:tc>
      </w:tr>
    </w:tbl>
    <w:bookmarkStart w:name="z8" w:id="3"/>
    <w:p>
      <w:pPr>
        <w:spacing w:after="0"/>
        <w:ind w:left="0"/>
        <w:jc w:val="both"/>
      </w:pPr>
      <w:r>
        <w:rPr>
          <w:rFonts w:ascii="Times New Roman"/>
          <w:b w:val="false"/>
          <w:i w:val="false"/>
          <w:color w:val="000000"/>
          <w:sz w:val="28"/>
        </w:rPr>
        <w:t>
     строку:</w:t>
      </w:r>
    </w:p>
    <w:bookmarkEnd w:id="3"/>
    <w:tbl>
      <w:tblPr>
        <w:tblW w:w="0" w:type="auto"/>
        <w:tblCellSpacing w:w="0" w:type="auto"/>
        <w:tblBorders>
          <w:top w:val="none"/>
          <w:left w:val="none"/>
          <w:bottom w:val="none"/>
          <w:right w:val="none"/>
          <w:insideH w:val="none"/>
          <w:insideV w:val="none"/>
        </w:tblBorders>
      </w:tblPr>
      <w:tblGrid>
        <w:gridCol w:w="3822"/>
        <w:gridCol w:w="1308"/>
        <w:gridCol w:w="7870"/>
      </w:tblGrid>
      <w:tr>
        <w:trPr>
          <w:trHeight w:val="30" w:hRule="atLeast"/>
        </w:trPr>
        <w:tc>
          <w:tcPr>
            <w:tcW w:w="3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«Галымова Алия Кайратовна</w:t>
            </w:r>
          </w:p>
        </w:tc>
        <w:tc>
          <w:tcPr>
            <w:tcW w:w="13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секретарь Министерства образования и науки Республики Казахстан»</w:t>
            </w:r>
          </w:p>
        </w:tc>
      </w:tr>
    </w:tbl>
    <w:bookmarkStart w:name="z12" w:id="4"/>
    <w:p>
      <w:pPr>
        <w:spacing w:after="0"/>
        <w:ind w:left="0"/>
        <w:jc w:val="both"/>
      </w:pPr>
      <w:r>
        <w:rPr>
          <w:rFonts w:ascii="Times New Roman"/>
          <w:b w:val="false"/>
          <w:i w:val="false"/>
          <w:color w:val="000000"/>
          <w:sz w:val="28"/>
        </w:rPr>
        <w:t>
     изложить в следующей редакции, текст на казахском языке не изменяется;:</w:t>
      </w:r>
    </w:p>
    <w:bookmarkEnd w:id="4"/>
    <w:tbl>
      <w:tblPr>
        <w:tblW w:w="0" w:type="auto"/>
        <w:tblCellSpacing w:w="0" w:type="auto"/>
        <w:tblBorders>
          <w:top w:val="none"/>
          <w:left w:val="none"/>
          <w:bottom w:val="none"/>
          <w:right w:val="none"/>
          <w:insideH w:val="none"/>
          <w:insideV w:val="none"/>
        </w:tblBorders>
      </w:tblPr>
      <w:tblGrid>
        <w:gridCol w:w="3968"/>
        <w:gridCol w:w="992"/>
        <w:gridCol w:w="8040"/>
      </w:tblGrid>
      <w:tr>
        <w:trPr>
          <w:trHeight w:val="900" w:hRule="atLeast"/>
        </w:trPr>
        <w:tc>
          <w:tcPr>
            <w:tcW w:w="39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«Галимова Алия Кайратовна</w:t>
            </w:r>
          </w:p>
        </w:tc>
        <w:tc>
          <w:tcPr>
            <w:tcW w:w="9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секретарь Министерства образования и науки Республики Казахстан»;</w:t>
            </w:r>
          </w:p>
        </w:tc>
      </w:tr>
    </w:tbl>
    <w:bookmarkStart w:name="z13" w:id="5"/>
    <w:p>
      <w:pPr>
        <w:spacing w:after="0"/>
        <w:ind w:left="0"/>
        <w:jc w:val="both"/>
      </w:pPr>
      <w:r>
        <w:rPr>
          <w:rFonts w:ascii="Times New Roman"/>
          <w:b w:val="false"/>
          <w:i w:val="false"/>
          <w:color w:val="000000"/>
          <w:sz w:val="28"/>
        </w:rPr>
        <w:t>
      вывести из указанного состава Абиша Самата Сатыбалдыулы, Айдапкелова Нурболата Сергалиевича, Вагапова Данияра Валерьевича, Громова Сергея Николаевича, Мырзахметова Аблая Исабековича, Таджиякова Бисенгали Шамгалиевича, Умирьяева Муслима Таировича;</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23 апреля 2012 года № 506 «О создании Межведомственной комиссии по вопросам совершенствования административного законодательства»:</w:t>
      </w:r>
      <w:r>
        <w:br/>
      </w:r>
      <w:r>
        <w:rPr>
          <w:rFonts w:ascii="Times New Roman"/>
          <w:b w:val="false"/>
          <w:i w:val="false"/>
          <w:color w:val="000000"/>
          <w:sz w:val="28"/>
        </w:rPr>
        <w:t>
</w:t>
      </w:r>
      <w:r>
        <w:rPr>
          <w:rFonts w:ascii="Times New Roman"/>
          <w:b w:val="false"/>
          <w:i w:val="false"/>
          <w:color w:val="000000"/>
          <w:sz w:val="28"/>
        </w:rPr>
        <w:t>
      ввести в </w:t>
      </w:r>
      <w:r>
        <w:rPr>
          <w:rFonts w:ascii="Times New Roman"/>
          <w:b w:val="false"/>
          <w:i w:val="false"/>
          <w:color w:val="000000"/>
          <w:sz w:val="28"/>
        </w:rPr>
        <w:t>состав</w:t>
      </w:r>
      <w:r>
        <w:rPr>
          <w:rFonts w:ascii="Times New Roman"/>
          <w:b w:val="false"/>
          <w:i w:val="false"/>
          <w:color w:val="000000"/>
          <w:sz w:val="28"/>
        </w:rPr>
        <w:t xml:space="preserve"> Межведомственной комиссии по вопросам совершенствования административного законодательства:</w:t>
      </w:r>
    </w:p>
    <w:bookmarkEnd w:id="5"/>
    <w:tbl>
      <w:tblPr>
        <w:tblW w:w="0" w:type="auto"/>
        <w:tblCellSpacing w:w="0" w:type="auto"/>
        <w:tblBorders>
          <w:top w:val="none"/>
          <w:left w:val="none"/>
          <w:bottom w:val="none"/>
          <w:right w:val="none"/>
          <w:insideH w:val="none"/>
          <w:insideV w:val="none"/>
        </w:tblBorders>
      </w:tblPr>
      <w:tblGrid>
        <w:gridCol w:w="4300"/>
        <w:gridCol w:w="760"/>
        <w:gridCol w:w="7940"/>
      </w:tblGrid>
      <w:tr>
        <w:trPr>
          <w:trHeight w:val="30" w:hRule="atLeast"/>
        </w:trPr>
        <w:tc>
          <w:tcPr>
            <w:tcW w:w="4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Ахметова Рустама Нурлановича</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ответственного секретаря Агентства Республики Казахстан по регулированию естественных монополий,</w:t>
            </w:r>
          </w:p>
        </w:tc>
      </w:tr>
      <w:tr>
        <w:trPr>
          <w:trHeight w:val="30" w:hRule="atLeast"/>
        </w:trPr>
        <w:tc>
          <w:tcPr>
            <w:tcW w:w="4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Бектурова Азата Габбасовича</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вице-министра транспорта и коммуникаций Республики Казахстан,</w:t>
            </w:r>
          </w:p>
        </w:tc>
      </w:tr>
      <w:tr>
        <w:trPr>
          <w:trHeight w:val="30" w:hRule="atLeast"/>
        </w:trPr>
        <w:tc>
          <w:tcPr>
            <w:tcW w:w="4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Иманалиева Бахытбека Зубайраевича</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ответственного секретаря Агентства Республики Казахстан по статистике,</w:t>
            </w:r>
          </w:p>
        </w:tc>
      </w:tr>
      <w:tr>
        <w:trPr>
          <w:trHeight w:val="30" w:hRule="atLeast"/>
        </w:trPr>
        <w:tc>
          <w:tcPr>
            <w:tcW w:w="4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Исмаилова Толегена Толеханулы</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ответственного секретаря Агентства Республики Казахстан по делам религий,</w:t>
            </w:r>
          </w:p>
        </w:tc>
      </w:tr>
      <w:tr>
        <w:trPr>
          <w:trHeight w:val="30" w:hRule="atLeast"/>
        </w:trPr>
        <w:tc>
          <w:tcPr>
            <w:tcW w:w="4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Колкобаева Марата Омербековича</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заместителя Председателя Комитета национальной безопасности Республики Казахстан (по согласованию),</w:t>
            </w:r>
          </w:p>
        </w:tc>
      </w:tr>
      <w:tr>
        <w:trPr>
          <w:trHeight w:val="30" w:hRule="atLeast"/>
        </w:trPr>
        <w:tc>
          <w:tcPr>
            <w:tcW w:w="4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Ногайбая Зангара Максутулы</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члена правления заместителя председателя Правления Национальной палаты предпринимателей Республики Казахстан (по согласованию),</w:t>
            </w:r>
          </w:p>
        </w:tc>
      </w:tr>
      <w:tr>
        <w:trPr>
          <w:trHeight w:val="30" w:hRule="atLeast"/>
        </w:trPr>
        <w:tc>
          <w:tcPr>
            <w:tcW w:w="4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Акишева Данияра Талгатовича</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заместителя Председателя Национального Банка Республики Казахстан (по согласованию),</w:t>
            </w:r>
          </w:p>
        </w:tc>
      </w:tr>
      <w:tr>
        <w:trPr>
          <w:trHeight w:val="30" w:hRule="atLeast"/>
        </w:trPr>
        <w:tc>
          <w:tcPr>
            <w:tcW w:w="4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Евниева Армана Кайратовича</w:t>
            </w:r>
          </w:p>
        </w:tc>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ответственного секретаря Министерства сельского хозяйства Республики Казахстан;</w:t>
            </w:r>
          </w:p>
        </w:tc>
      </w:tr>
    </w:tbl>
    <w:bookmarkStart w:name="z11" w:id="6"/>
    <w:p>
      <w:pPr>
        <w:spacing w:after="0"/>
        <w:ind w:left="0"/>
        <w:jc w:val="both"/>
      </w:pPr>
      <w:r>
        <w:rPr>
          <w:rFonts w:ascii="Times New Roman"/>
          <w:b w:val="false"/>
          <w:i w:val="false"/>
          <w:color w:val="000000"/>
          <w:sz w:val="28"/>
        </w:rPr>
        <w:t>
      строки:</w:t>
      </w:r>
    </w:p>
    <w:bookmarkEnd w:id="6"/>
    <w:tbl>
      <w:tblPr>
        <w:tblW w:w="0" w:type="auto"/>
        <w:tblCellSpacing w:w="0" w:type="auto"/>
        <w:tblBorders>
          <w:top w:val="none"/>
          <w:left w:val="none"/>
          <w:bottom w:val="none"/>
          <w:right w:val="none"/>
          <w:insideH w:val="none"/>
          <w:insideV w:val="none"/>
        </w:tblBorders>
      </w:tblPr>
      <w:tblGrid>
        <w:gridCol w:w="4035"/>
        <w:gridCol w:w="1074"/>
        <w:gridCol w:w="7891"/>
      </w:tblGrid>
      <w:tr>
        <w:trPr>
          <w:trHeight w:val="30" w:hRule="atLeast"/>
        </w:trPr>
        <w:tc>
          <w:tcPr>
            <w:tcW w:w="40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«Абсаттаров Кайрат Бектаевич</w:t>
            </w:r>
          </w:p>
        </w:tc>
        <w:tc>
          <w:tcPr>
            <w:tcW w:w="1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вице-министр транспорта и коммуникаций Республики Казахстан»,</w:t>
            </w:r>
          </w:p>
        </w:tc>
      </w:tr>
      <w:tr>
        <w:trPr>
          <w:trHeight w:val="30" w:hRule="atLeast"/>
        </w:trPr>
        <w:tc>
          <w:tcPr>
            <w:tcW w:w="40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«Ахметжанов Саян Калышевич</w:t>
            </w:r>
          </w:p>
        </w:tc>
        <w:tc>
          <w:tcPr>
            <w:tcW w:w="1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Председателя Агентства Республики Казахстан по делам государственной службы (по согласованию)»,</w:t>
            </w:r>
          </w:p>
        </w:tc>
      </w:tr>
      <w:tr>
        <w:trPr>
          <w:trHeight w:val="30" w:hRule="atLeast"/>
        </w:trPr>
        <w:tc>
          <w:tcPr>
            <w:tcW w:w="40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«Мамантов Николай Иванович</w:t>
            </w:r>
          </w:p>
        </w:tc>
        <w:tc>
          <w:tcPr>
            <w:tcW w:w="1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 надзорной судебной коллегии по гражданским и административным делам Верховного Суда Республики Казахстан (по согласованию)»,</w:t>
            </w:r>
          </w:p>
        </w:tc>
      </w:tr>
      <w:tr>
        <w:trPr>
          <w:trHeight w:val="30" w:hRule="atLeast"/>
        </w:trPr>
        <w:tc>
          <w:tcPr>
            <w:tcW w:w="40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«Турецкий Николай Николаевич</w:t>
            </w:r>
          </w:p>
        </w:tc>
        <w:tc>
          <w:tcPr>
            <w:tcW w:w="1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товарищества с ограниченной ответственностью «Научно-исследовательский институт правового мониторинга, экспертизы и анализа», доктор юридических наук (по согласованию)»</w:t>
            </w:r>
          </w:p>
        </w:tc>
      </w:tr>
    </w:tbl>
    <w:bookmarkStart w:name="z10" w:id="7"/>
    <w:p>
      <w:pPr>
        <w:spacing w:after="0"/>
        <w:ind w:left="0"/>
        <w:jc w:val="both"/>
      </w:pPr>
      <w:r>
        <w:rPr>
          <w:rFonts w:ascii="Times New Roman"/>
          <w:b w:val="false"/>
          <w:i w:val="false"/>
          <w:color w:val="000000"/>
          <w:sz w:val="28"/>
        </w:rPr>
        <w:t>
      изложить в следующей редакции:</w:t>
      </w:r>
    </w:p>
    <w:bookmarkEnd w:id="7"/>
    <w:tbl>
      <w:tblPr>
        <w:tblW w:w="0" w:type="auto"/>
        <w:tblCellSpacing w:w="0" w:type="auto"/>
        <w:tblBorders>
          <w:top w:val="none"/>
          <w:left w:val="none"/>
          <w:bottom w:val="none"/>
          <w:right w:val="none"/>
          <w:insideH w:val="none"/>
          <w:insideV w:val="none"/>
        </w:tblBorders>
      </w:tblPr>
      <w:tblGrid>
        <w:gridCol w:w="4035"/>
        <w:gridCol w:w="1074"/>
        <w:gridCol w:w="7891"/>
      </w:tblGrid>
      <w:tr>
        <w:trPr>
          <w:trHeight w:val="30" w:hRule="atLeast"/>
        </w:trPr>
        <w:tc>
          <w:tcPr>
            <w:tcW w:w="40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«Абсаттаров Кайрат Бектаевич</w:t>
            </w:r>
          </w:p>
        </w:tc>
        <w:tc>
          <w:tcPr>
            <w:tcW w:w="1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вице-министр труда и социальной защиты населения Республики Казахстан»,</w:t>
            </w:r>
          </w:p>
        </w:tc>
      </w:tr>
      <w:tr>
        <w:trPr>
          <w:trHeight w:val="1290" w:hRule="atLeast"/>
        </w:trPr>
        <w:tc>
          <w:tcPr>
            <w:tcW w:w="40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«Ахметжанов Саян Кылышевич</w:t>
            </w:r>
          </w:p>
        </w:tc>
        <w:tc>
          <w:tcPr>
            <w:tcW w:w="1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Председателя Агентства Республики Казахстан по делам государственной службы (по согласованию)»,</w:t>
            </w:r>
          </w:p>
        </w:tc>
      </w:tr>
      <w:tr>
        <w:trPr>
          <w:trHeight w:val="30" w:hRule="atLeast"/>
        </w:trPr>
        <w:tc>
          <w:tcPr>
            <w:tcW w:w="40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«Мамонтов Николай Иванович</w:t>
            </w:r>
          </w:p>
        </w:tc>
        <w:tc>
          <w:tcPr>
            <w:tcW w:w="1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 надзорной судебной коллегии по гражданским и административным делам Верховного Суда Республики Казахстан (по согласованию)»,</w:t>
            </w:r>
          </w:p>
        </w:tc>
      </w:tr>
      <w:tr>
        <w:trPr>
          <w:trHeight w:val="30" w:hRule="atLeast"/>
        </w:trPr>
        <w:tc>
          <w:tcPr>
            <w:tcW w:w="40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«Турецкий Николай Николаевич</w:t>
            </w:r>
          </w:p>
        </w:tc>
        <w:tc>
          <w:tcPr>
            <w:tcW w:w="1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товарищества с ограниченной ответственностью «Научно-исследовательский институт государства и права им. Г. Сапаргалиева», доктор юридических наук (по согласованию)»;</w:t>
            </w:r>
          </w:p>
        </w:tc>
      </w:tr>
    </w:tbl>
    <w:bookmarkStart w:name="z16" w:id="8"/>
    <w:p>
      <w:pPr>
        <w:spacing w:after="0"/>
        <w:ind w:left="0"/>
        <w:jc w:val="both"/>
      </w:pPr>
      <w:r>
        <w:rPr>
          <w:rFonts w:ascii="Times New Roman"/>
          <w:b w:val="false"/>
          <w:i w:val="false"/>
          <w:color w:val="000000"/>
          <w:sz w:val="28"/>
        </w:rPr>
        <w:t>
      вывести из указанного состава Абиша Самата Сатыбалдыулы, Айдапкелова Нурболата Сергалиевича, Егемберды Ергали Куандыкулы, Канатбекова Галымжана Идрисовича, Мурзалина Малика Кенесбаевича, Умирьяева Муслима Таировича, Таджиякова Бисенгали Шамгалиевича, Шкарупа Анатолия Валерьевича, Жумагулова Марата Имангалиевича.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8"/>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