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d7ee" w14:textId="e59d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1267.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 «Вопросы Агентства Республики Казахстан по регулированию естественных монополий» (САПП Республики Казахстан, 2007 г., № 38, ст. 439)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утверждение технических и технологических норм расхода сырья, материалов, топлива, энергии субъекта естественной монополии, за исключением региональной электросетевой компании;»;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утверждение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учета, в порядке, определяемом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утверждение нормативной численности персонала субъекта естественной монополии, за исключением региональной электросетевой компании;»;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согласование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субъекта естественной монополии, за исключением региональной электросетевой компании;»;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согласование концессионного предложения, технико-экономического обоснования концессионного проекта, конкурсной документации, проекта договора концессии, в том числе при внесении в них изменений и дополнений, изменения и дополнения в договор концессии в части порядка формирования и утверждения тарифов (цен, ставок сборов) на услуги (товары, работы), относящиеся к сфере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определение обоснованной величины объема потребления физическими лицами регулируемых услуг в сфере водоснабжения в порядке, установленном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согласование осуществления субъектом естественной монополии иной деятельности, разрешенной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естественных монополиях и регулируемых рынках», за исключением субъектов естественных монополий малой мощности, субъектов естественных монополий, оказывающих услуги аэропортов, которыми представляется уведомление о проведении данных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согласование приобретения субъектом естественной монополии акций (долей участия), а также иными формами его участия в коммерческих организациях, осуществляющих деятельность, разрешенную для него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естественных монополиях и регулируемых рынках», за исключением субъектов естественных монополий малой мощности, которыми предоставляется уведомление о проведении данного действия, а также случаев участия субъекта естественной монополии в деятельности расчетно-финансового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 и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принимать решения о включении субъектов, осуществляющих деятельность в сферах естественных монополий, в государственный регистр субъектов естественных монополий либо об исключении из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осуществлять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исполнением субъектом естественной монополии тарифной сметы;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закупками, затраты на которые учитываются при утверждении тарифов (цен, ставок сборов) или их предельных уровней и тарифных смет на регулируемые услуги (товары, работы) субъекта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утверждать порядок ведения раздельного учета доходов, затрат и задействованных активов по каждому виду регулируемых услуг (товаров, работ) и в целом по иной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Аппарат Агентства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