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5a67" w14:textId="b525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августа 2012 года № 1126 "Об утверждении стандартов государственных услуг, оказываемых Национальным космическим агентством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2013 года № 567. Утратило силу постановлением Правительства Республики Казахстан от 25 февраля 2014 года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25.02.2014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1126 «Об утверждении стандартов государственных услуг, оказываемых Национальным космическим агентством Республики Казахстан» (САПП Республики Казахстан, 2012 г., № 68, ст. 988)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в сфере использования космического пространства»,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 Закона Республики Казахстан от 11 января 2007 года «О лицензировании»,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2012 года «О космической деятельности»,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Результатом оказываемой государственной услуги являются выдача лицензии, переоформление, выдача дубликата лицензии на осуществление деятельности в сфере использования космического пространства (далее - лицензия) либо мотивированный ответ уполномоченного органа об отказе в предоставлении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уполномоченный орган за получением лицензии, дубликата лицензии на бумажном носителе, лицензия, дубликат лицензии оформляются в электронном формате, распечатываются, заверяются печатью и подписываются руководителем уполномоченного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- не позднее десяти рабочих дней со дня подачи получателем государственной услуги необходимых документов, указанных в 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лицензии - в течение десяти рабочих дней со дня подачи получателем государственной услуги необходимых документов, указанных в 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дубликатов лицензии (при обращении в уполномоченный орган) - в течение двух рабочих дней со дня подачи получателем государственной услуги необходимых документов, указанных в 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в день обращения в уполномоченный орган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при получении государственной услуги в уполномоченном органе не более 15 минут.»;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Для получения государственной услуги получатель государственной услуги представляет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согласно приложениям 1 и 2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свидетельства* или справки о государственной регистрации (перерегистрации)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 уполномоченного представителя, и документ, удостоверяющий полномочия на представительство – при обращении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государственной регистрации получателя государственной услуги в качестве индивидуального предпринимателя (нотариально засвидетельствованная в случае непредставления оригиналов для сверки)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постановке получателя государственной услуги на учет в налоговом органе (нотариально засвидетельствованная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форма сведения согласно приложению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предусмотренных подпунктами 2), 3), 5) и 6) части первой настоящего пункта, не требуется при наличии возможности получения информации, содержащейся в них, из государственных информационных систем и (или) из формы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портал документы представляются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удостоверенных документов несет получатель государственной услуги, представивший 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на право занятия деятельностью в сфере использования космического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для переоформления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свидетельство* или справка о государственной регистрации (перерегистрации)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оплате в бюджет лицензионного сбора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сведения согласно приложению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оплате в бюджет лицензионного сбора для переоформления лицензии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свидетельства или справки о государственной регистрации юридического лица, свидетельства о государственной регистрации индивидуального предпринимателя, свидетельства о постановке на учет в налоговом органе, информацию об оплате в бюджет лицензионного сбора через ПШЭП, содержащиеся в государственных информационных системах, уполномоченный орган получает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уполномоченного органа сверяет подлинность оригиналов с копией документов, после чего возвращает оригиналы получателю государственной услуги.»;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11-5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Формы заявлений, предусмотренные в подпункте 1) пункта 11 настоящего стандарта, размещаются на портале «электронного правительства» www.egov.kz, а также интернет-ресурсе уполномоченного органа «www.kazcosmos.gov.kz» в рубрике «Государственная услуга».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электронный запрос.»;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Результаты оказания государственной услуги получателем государственной услуги измеряются показателями качества и эффективности в соответствии с приложением 4 к настоящему стандарту.»;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Дополнительную информацию о предоставляемой государственной услуге получают на интернет-ресурсе уполномоченного органа: www.kazcosmos.gov.kz. Телефон доверия: 8 (7172) 74 22 61.»;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приложениями 1, 2 и 3 к настоящему стандарту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2013 года № 567  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в сфере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космического пространства»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Форма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юридического лица для получения лицензии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(или) приложения к лицензии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юридического лица,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вид деятельности и (или) подвид(ы)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 (поставить знак Х в случае,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улицы, номер дома/здания (стационарного помещения)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Дата заполнения: «__» __________ 20__ года</w:t>
      </w:r>
    </w:p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2013 года № 567 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в сфере использования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космического пространства»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Форма</w:t>
      </w:r>
    </w:p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физического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приложения к лицензии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бумажном носителе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(поставить знак Х в случае, если необходимо получить лицензию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местожительства физического лица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отказа в выдаче лицензии и (или) приложения к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(или) подвидом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 Дата заполнения: «__» ___ 20__ года</w:t>
      </w:r>
    </w:p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2013 года № 567 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в сфере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космического пространства»      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</w:t>
      </w:r>
      <w:r>
        <w:br/>
      </w:r>
      <w:r>
        <w:rPr>
          <w:rFonts w:ascii="Times New Roman"/>
          <w:b/>
          <w:i w:val="false"/>
          <w:color w:val="000000"/>
        </w:rPr>
        <w:t>
к квалификационным требованиям и перечню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в сфере использования космического пространства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физических лиц (индивидуальных предпринимателей):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высшего образования по профилю лицензируемого вида деятельности и стажа работы в соответствующей отрасли не менее трех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 квалификация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и дата выдачи диплома о высшем образовании по профилю лицензируемого вида деятельности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учебного заведения, выдавшего диплом о высшем образовании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место работы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период, занимаемые должности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номер и дата приказа о принятии на работу и увольнении с работы и/или номер и дата трудового договора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номер, дата выдачи и наименование организации, выдавшей сертификат, удостоверение, свидетельство, а также тематика курса обучения (при наличии) 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договора купли-продажи или дарения или имущественного найма (аренды) или безвозмездного пользования или о доверительном управлении или поручения технико-производственной базы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технико-производственной базы или помещения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заключения договора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 кем заключен договор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номер и дата паспорта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орган, выдавший паспорт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назначение оборудования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номер, дата, орган, выдавший сертификат, срок действия сертификата о поверке (калибровке) (при наличии) 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утвержденного технического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название технического проекта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краткое содержание основной цели проекта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технологического процесса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территория, на которой будут разворачиваться производство или предоставление услуг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кем утвержден технический проект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дата утверждения технического проекта 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у руководителя организации высшего образования и стажа работы не менее трех лет на руководящей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 квалификация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и дата выдачи диплома о высшем образовании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учебного заведения, выдавшего диплом о высшем образовании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место работы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должность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местонахождение организации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номер и дата приказа о принятии на работу и увольнении с работы и/или номер и дата трудового договора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номер, дата выдачи и наименование организации, выдавшей сертификат, удостоверение, свидетельство, а также тематика курса обучения (при наличии) 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в штате не менее 10 % состава специалистов, имеющих высшее образование по профилю лицензируемого вида деятельности, со стажем работы в соответствующей отрасли не менее трех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специалистов по штатному расписанию (ед.) 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специалистов, имеющих высшее образование по профилю лицензируемого вида деятельности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Ф.И.О. специалистов, имеющих высшее образование по профилю лицензируемого вида деятельности, их специальности и квалификации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место работы каждого специалиста, имеющего высшее образование по профилю лицензируемого вида деятельности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должность каждого специалиста, имеющего высшее образование по профилю лицензируемого вида деятельности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номер и дата приказа о принятии на работу и увольнении с работы и/или номер и дата трудового договора каждого специалиста, имеющего высшее образование по профилю лицензируемого вида деятельности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номер, дата выдачи и наименование организации, выдавшей сертификат, удостоверение, свидетельство, а также тематика курса обучения каждого специалиста, имеющего высшее образование по профилю лицензируемого вида деятельности (при наличии) 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договора купли-продажи или дарения или имущественного найма (аренды) или безвозмездного пользования или о доверительном управлении или поручения технико-производственной базы 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технико-производственной базы или помещения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заключения договора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 кем заключен договор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номер и дата паспорта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орган, выдавший паспорт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назначение оборудования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номер, дата, орган выдавший сертификат, срок действия сертификата о поверке (калибровке) (при наличии)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наличии утвержденного технического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название технического проекта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краткое содержание основной цели проекта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технологического процесса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территория, на которой будут разворачиваться производство или предоставление услуг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кем утвержден технический проект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дата утверждения технического проекта 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