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a8dc" w14:textId="98ea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применении Договора о зоне свободной торговли от 18 октября 2011 года между его Сторонами и Республикой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28 мая 2013 года № 517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о применении Договора о зоне свободной торговли от 18 октября 2011 года между его Сторонами и Республикой Узбекистан"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С.Ахметов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Протокола о применении Договора о зоне свободной торговли от 18 октября 2011 года между его Сторонами и Республикой Узбекистан.</w:t>
      </w:r>
      <w:r>
        <w:br/>
      </w:r>
      <w:r>
        <w:rPr>
          <w:rFonts w:ascii="Times New Roman"/>
          <w:b w:val="false"/>
          <w:i w:val="false"/>
          <w:color w:val="000000"/>
          <w:sz w:val="28"/>
        </w:rPr>
        <w:t>
      2. Премьер-Министру Республики Казахстан Ахметову Серику Ныгметулы подписать от имени Республики Казахстан Протокол о применении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от 18 октября 2011 года между его Сторонами и Республикой Узбекистан,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2013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применении Договора о зоне свободной торговли</w:t>
      </w:r>
      <w:r>
        <w:br/>
      </w:r>
      <w:r>
        <w:rPr>
          <w:rFonts w:ascii="Times New Roman"/>
          <w:b/>
          <w:i w:val="false"/>
          <w:color w:val="000000"/>
        </w:rPr>
        <w:t>
от 18 октября 2011 года между его</w:t>
      </w:r>
      <w:r>
        <w:br/>
      </w:r>
      <w:r>
        <w:rPr>
          <w:rFonts w:ascii="Times New Roman"/>
          <w:b/>
          <w:i w:val="false"/>
          <w:color w:val="000000"/>
        </w:rPr>
        <w:t>
Сторонами и Республикой Узбекистан</w:t>
      </w:r>
    </w:p>
    <w:p>
      <w:pPr>
        <w:spacing w:after="0"/>
        <w:ind w:left="0"/>
        <w:jc w:val="both"/>
      </w:pPr>
      <w:r>
        <w:rPr>
          <w:rFonts w:ascii="Times New Roman"/>
          <w:b w:val="false"/>
          <w:i w:val="false"/>
          <w:color w:val="000000"/>
          <w:sz w:val="28"/>
        </w:rPr>
        <w:t>      Стороны Договора о зоне свободной торговли от 18 октября 2011 года, именуемые в дальнейшем «Стороны Договора», с одной стороны и Республика Узбекистан с другой стороны,</w:t>
      </w:r>
      <w:r>
        <w:br/>
      </w:r>
      <w:r>
        <w:rPr>
          <w:rFonts w:ascii="Times New Roman"/>
          <w:b w:val="false"/>
          <w:i w:val="false"/>
          <w:color w:val="000000"/>
          <w:sz w:val="28"/>
        </w:rPr>
        <w:t>
      руководствуясь целями, принципами и терминами Договора о зоне свободной торговли от 18 октября 2011 года, именуемого в дальнейшем «Договор»,</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 даты вступления настоящего Протокола в силу в порядке, предусмотренном статьей 7 настоящего Протокола, все положения Договора применяются в отношениях между Сторонами Договора и Республикой Узбекистан с учетом условий, предусмотренных настоящим Протоколом.</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Для целей применения положений статей 2 и 3 Договора между Сторонами Договора и Республикой Узбекистан:</w:t>
      </w:r>
      <w:r>
        <w:br/>
      </w:r>
      <w:r>
        <w:rPr>
          <w:rFonts w:ascii="Times New Roman"/>
          <w:b w:val="false"/>
          <w:i w:val="false"/>
          <w:color w:val="000000"/>
          <w:sz w:val="28"/>
        </w:rPr>
        <w:t>
      а) в случаях, когда положения статьи 2 Договора ссылаются на приложение 1 к Договору, Сторонами настоящего Протокола понимается приложение 1 к настоящему Протоколу;</w:t>
      </w:r>
      <w:r>
        <w:br/>
      </w:r>
      <w:r>
        <w:rPr>
          <w:rFonts w:ascii="Times New Roman"/>
          <w:b w:val="false"/>
          <w:i w:val="false"/>
          <w:color w:val="000000"/>
          <w:sz w:val="28"/>
        </w:rPr>
        <w:t>
      б) в случаях, когда положения пункта 2 статьи 3 Договора ссылаются на приложение 2 к Договору, Сторонами настоящего Протокола понимается приложение 2 к настоящему Протоколу.</w:t>
      </w:r>
      <w:r>
        <w:br/>
      </w:r>
      <w:r>
        <w:rPr>
          <w:rFonts w:ascii="Times New Roman"/>
          <w:b w:val="false"/>
          <w:i w:val="false"/>
          <w:color w:val="000000"/>
          <w:sz w:val="28"/>
        </w:rPr>
        <w:t>
      2. До даты присоединения Республики Узбекистан к ВТО или до 31 декабря 2020 года, в зависимости от того, какая из этих дат наступит ранее:</w:t>
      </w:r>
      <w:r>
        <w:br/>
      </w:r>
      <w:r>
        <w:rPr>
          <w:rFonts w:ascii="Times New Roman"/>
          <w:b w:val="false"/>
          <w:i w:val="false"/>
          <w:color w:val="000000"/>
          <w:sz w:val="28"/>
        </w:rPr>
        <w:t>
      а) Сторона Договора и Республика Узбекистан не будут использовать положения статьи 19 Договора для урегулирования споров, возникающих между такой Стороной Договора и Республикой Узбекистан в отношении применения пункта 8 статьи 2 и статьи 17 Договора;</w:t>
      </w:r>
      <w:r>
        <w:br/>
      </w:r>
      <w:r>
        <w:rPr>
          <w:rFonts w:ascii="Times New Roman"/>
          <w:b w:val="false"/>
          <w:i w:val="false"/>
          <w:color w:val="000000"/>
          <w:sz w:val="28"/>
        </w:rPr>
        <w:t>
      б) ссылка на статью III ГАТТ 1994 в статье 5 Договора для целей применения Договора к торговле между Республикой Узбекистан и Сторонами Договора понимается как ссылка на аналогичные положения двусторонних международных договоров Республики Узбекистан со Сторонами Договора, в случае наличия таких договоров;</w:t>
      </w:r>
      <w:r>
        <w:br/>
      </w:r>
      <w:r>
        <w:rPr>
          <w:rFonts w:ascii="Times New Roman"/>
          <w:b w:val="false"/>
          <w:i w:val="false"/>
          <w:color w:val="000000"/>
          <w:sz w:val="28"/>
        </w:rPr>
        <w:t>
      в) Республика Узбекистан не связана положениями статьи 10 Договора, при этом Стороны Договора сохраняют право применять меры, предусмотренные статьей 9 Договора, в отношении товаров, происходящих из Республики Узбекистан;</w:t>
      </w:r>
      <w:r>
        <w:br/>
      </w:r>
      <w:r>
        <w:rPr>
          <w:rFonts w:ascii="Times New Roman"/>
          <w:b w:val="false"/>
          <w:i w:val="false"/>
          <w:color w:val="000000"/>
          <w:sz w:val="28"/>
        </w:rPr>
        <w:t>
      г) Республика Узбекистан не связана положениями абзаца первого статьи 11 и статьи 12 Договора. Республика Узбекистан будет применять технические, санитарные и фитосанитарные меры к товарам Сторон Договора и процессам производства таких товаров на основе национального режима или режима наибольшего благоприятствования в зависимости от того, какой из этих режимов является наиболее благоприятным для производителя и/или экспортера товаров заинтересованной Стороны Договора;</w:t>
      </w:r>
      <w:r>
        <w:br/>
      </w:r>
      <w:r>
        <w:rPr>
          <w:rFonts w:ascii="Times New Roman"/>
          <w:b w:val="false"/>
          <w:i w:val="false"/>
          <w:color w:val="000000"/>
          <w:sz w:val="28"/>
        </w:rPr>
        <w:t>
      д) Республика Узбекистан не связана положениями пункта 1 статьи 14 Договора в случае серьезных нарушений равновесия платежного баланса и серьезных затруднений с внешним финансированием Республики Узбекистан;</w:t>
      </w:r>
      <w:r>
        <w:br/>
      </w:r>
      <w:r>
        <w:rPr>
          <w:rFonts w:ascii="Times New Roman"/>
          <w:b w:val="false"/>
          <w:i w:val="false"/>
          <w:color w:val="000000"/>
          <w:sz w:val="28"/>
        </w:rPr>
        <w:t>
      е) спорные вопросы, возникающие между Сторонами Договора и Республикой Узбекистан при реализации положений Договора, будут решаться на основе двусторонних переговоров соответствующей Стороны Договора и Республики Узбекистан;</w:t>
      </w:r>
      <w:r>
        <w:br/>
      </w:r>
      <w:r>
        <w:rPr>
          <w:rFonts w:ascii="Times New Roman"/>
          <w:b w:val="false"/>
          <w:i w:val="false"/>
          <w:color w:val="000000"/>
          <w:sz w:val="28"/>
        </w:rPr>
        <w:t>
      ж) Стороны Договора не связаны положениями пункта 8 статьи 2, статьи 5, статьи 10, абзаца первого статьи 11, статьи 12, пункта 1 статьи 14 и статьи 17 в отношении Республики Узбекистан.</w:t>
      </w:r>
      <w:r>
        <w:br/>
      </w:r>
      <w:r>
        <w:rPr>
          <w:rFonts w:ascii="Times New Roman"/>
          <w:b w:val="false"/>
          <w:i w:val="false"/>
          <w:color w:val="000000"/>
          <w:sz w:val="28"/>
        </w:rPr>
        <w:t>
      3. Несмотря на положения статьи 4 Договора, в торговле между Сторонами Договора и Республикой Узбекистан применяются Правила определения страны происхождения товаров от 24 сентября 1993 года. По взаимной договоренности между Стороной Договора и Республикой Узбекистан могут применяться иные многосторонние или двусторонние договоры по правилам определения страны происхождения товара.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Приложения к настоящему Протоколу являются его неотъемлемой частью.</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Стороны Договора и Республика Узбекистан принимают все необходимые меры для выполнения своих обязательств по настоящему Протоколу. </w:t>
      </w:r>
      <w:r>
        <w:br/>
      </w:r>
      <w:r>
        <w:rPr>
          <w:rFonts w:ascii="Times New Roman"/>
          <w:b w:val="false"/>
          <w:i w:val="false"/>
          <w:color w:val="000000"/>
          <w:sz w:val="28"/>
        </w:rPr>
        <w:t xml:space="preserve">
      2. До даты присоединения Республики Узбекистан к ВТО или до 31 декабря 2020 года, в зависимости от того, какая из этих дат наступит ранее, споры, возникающие между Стороной Договора и Республикой Узбекистан относительно применения и толкования настоящего Протокола, разрешаются посредством консультаций между сторонами спора. </w:t>
      </w:r>
      <w:r>
        <w:br/>
      </w:r>
      <w:r>
        <w:rPr>
          <w:rFonts w:ascii="Times New Roman"/>
          <w:b w:val="false"/>
          <w:i w:val="false"/>
          <w:color w:val="000000"/>
          <w:sz w:val="28"/>
        </w:rPr>
        <w:t xml:space="preserve">
      3. После даты, указанной в пункте 2 настоящей статьи, споры, возникающие между Стороной Договора и Республикой Узбекистан относительно применения и толкования настоящего Протокола, разрешаются в порядке, предусмотренном статьей 19 Договора. </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По взаимному письменному согласию всех Сторон настоящего Протокола в него могут быть внесены изменения и дополнения, являющиеся его неотъемлемой частью, которые оформляются соответствующими протоколами, вступающими в силу в порядке, предусмотренном статьей 7 настоящего Протокола.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Оговорки к настоящему Протоколу не допускаются.</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Настоящий Протокол вступает в силу по истечении 30 дней с даты получения депозитарием уведомлений от Республики Узбекистан и не менее двух Сторон Договора о выполнении ими внутригосударственных процедур, необходимых для вступления его в силу.</w:t>
      </w:r>
      <w:r>
        <w:br/>
      </w:r>
      <w:r>
        <w:rPr>
          <w:rFonts w:ascii="Times New Roman"/>
          <w:b w:val="false"/>
          <w:i w:val="false"/>
          <w:color w:val="000000"/>
          <w:sz w:val="28"/>
        </w:rPr>
        <w:t>
      2. В отношении Республики Узбекистан и любой другой Стороны Договора настоящий Протокол вступает в силу по истечении 30 дней с даты получения депозитарием соответствующего уведомления о выполнении такой Стороной внутригосударственных процедур, необходимых для вступления настоящего Протокола в силу.</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любого государства, являющегося Стороной Договора, путем передачи депозитарию документа о присоединении.</w:t>
      </w:r>
      <w:r>
        <w:br/>
      </w:r>
      <w:r>
        <w:rPr>
          <w:rFonts w:ascii="Times New Roman"/>
          <w:b w:val="false"/>
          <w:i w:val="false"/>
          <w:color w:val="000000"/>
          <w:sz w:val="28"/>
        </w:rPr>
        <w:t>
      Для присоединяющегося государства настоящий Протокол вступает в силу с даты получения депозитарием документа о присоединении.</w:t>
      </w:r>
    </w:p>
    <w:p>
      <w:pPr>
        <w:spacing w:after="0"/>
        <w:ind w:left="0"/>
        <w:jc w:val="both"/>
      </w:pPr>
      <w:r>
        <w:rPr>
          <w:rFonts w:ascii="Times New Roman"/>
          <w:b w:val="false"/>
          <w:i w:val="false"/>
          <w:color w:val="000000"/>
          <w:sz w:val="28"/>
        </w:rPr>
        <w:t>      Совершено в городе Минске 31 мая 2013 года в одном подлинном экземпляре на русском языке. Подлинный экземпляр хранится в Исполнительном комитете СНГ, который направит каждому государству, подписавшему настоящий Протокол, его заверенную копию.</w:t>
      </w:r>
    </w:p>
    <w:p>
      <w:pPr>
        <w:spacing w:after="0"/>
        <w:ind w:left="0"/>
        <w:jc w:val="both"/>
      </w:pPr>
      <w:r>
        <w:rPr>
          <w:rFonts w:ascii="Times New Roman"/>
          <w:b w:val="false"/>
          <w:i/>
          <w:color w:val="000000"/>
          <w:sz w:val="28"/>
        </w:rPr>
        <w:t>      За Республику Армения              За Российскую Федерацию</w:t>
      </w:r>
    </w:p>
    <w:p>
      <w:pPr>
        <w:spacing w:after="0"/>
        <w:ind w:left="0"/>
        <w:jc w:val="both"/>
      </w:pPr>
      <w:r>
        <w:rPr>
          <w:rFonts w:ascii="Times New Roman"/>
          <w:b w:val="false"/>
          <w:i/>
          <w:color w:val="000000"/>
          <w:sz w:val="28"/>
        </w:rPr>
        <w:t>      За Республику Беларусь             За Республику Таджикистан</w:t>
      </w:r>
    </w:p>
    <w:p>
      <w:pPr>
        <w:spacing w:after="0"/>
        <w:ind w:left="0"/>
        <w:jc w:val="both"/>
      </w:pPr>
      <w:r>
        <w:rPr>
          <w:rFonts w:ascii="Times New Roman"/>
          <w:b w:val="false"/>
          <w:i/>
          <w:color w:val="000000"/>
          <w:sz w:val="28"/>
        </w:rPr>
        <w:t>      За Республику Казахстан            За Республику Узбекистан</w:t>
      </w:r>
    </w:p>
    <w:p>
      <w:pPr>
        <w:spacing w:after="0"/>
        <w:ind w:left="0"/>
        <w:jc w:val="both"/>
      </w:pPr>
      <w:r>
        <w:rPr>
          <w:rFonts w:ascii="Times New Roman"/>
          <w:b w:val="false"/>
          <w:i/>
          <w:color w:val="000000"/>
          <w:sz w:val="28"/>
        </w:rPr>
        <w:t>      За Кыргызскую Республику               За Украину</w:t>
      </w:r>
    </w:p>
    <w:p>
      <w:pPr>
        <w:spacing w:after="0"/>
        <w:ind w:left="0"/>
        <w:jc w:val="both"/>
      </w:pPr>
      <w:r>
        <w:rPr>
          <w:rFonts w:ascii="Times New Roman"/>
          <w:b w:val="false"/>
          <w:i/>
          <w:color w:val="000000"/>
          <w:sz w:val="28"/>
        </w:rPr>
        <w:t>      За Республику Молдова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Протоколу о применении</w:t>
      </w:r>
      <w:r>
        <w:br/>
      </w:r>
      <w:r>
        <w:rPr>
          <w:rFonts w:ascii="Times New Roman"/>
          <w:b w:val="false"/>
          <w:i w:val="false"/>
          <w:color w:val="000000"/>
          <w:sz w:val="28"/>
        </w:rPr>
        <w:t xml:space="preserve">
Договора о зоне    </w:t>
      </w:r>
      <w:r>
        <w:br/>
      </w:r>
      <w:r>
        <w:rPr>
          <w:rFonts w:ascii="Times New Roman"/>
          <w:b w:val="false"/>
          <w:i w:val="false"/>
          <w:color w:val="000000"/>
          <w:sz w:val="28"/>
        </w:rPr>
        <w:t xml:space="preserve">
свободной торговли   </w:t>
      </w:r>
      <w:r>
        <w:br/>
      </w:r>
      <w:r>
        <w:rPr>
          <w:rFonts w:ascii="Times New Roman"/>
          <w:b w:val="false"/>
          <w:i w:val="false"/>
          <w:color w:val="000000"/>
          <w:sz w:val="28"/>
        </w:rPr>
        <w:t>
от 18 октября 2011 года</w:t>
      </w:r>
      <w:r>
        <w:br/>
      </w:r>
      <w:r>
        <w:rPr>
          <w:rFonts w:ascii="Times New Roman"/>
          <w:b w:val="false"/>
          <w:i w:val="false"/>
          <w:color w:val="000000"/>
          <w:sz w:val="28"/>
        </w:rPr>
        <w:t>
между его Сторонами и</w:t>
      </w:r>
      <w:r>
        <w:br/>
      </w:r>
      <w:r>
        <w:rPr>
          <w:rFonts w:ascii="Times New Roman"/>
          <w:b w:val="false"/>
          <w:i w:val="false"/>
          <w:color w:val="000000"/>
          <w:sz w:val="28"/>
        </w:rPr>
        <w:t>
Республикой Узбекистан</w:t>
      </w:r>
    </w:p>
    <w:p>
      <w:pPr>
        <w:spacing w:after="0"/>
        <w:ind w:left="0"/>
        <w:jc w:val="left"/>
      </w:pPr>
      <w:r>
        <w:rPr>
          <w:rFonts w:ascii="Times New Roman"/>
          <w:b/>
          <w:i w:val="false"/>
          <w:color w:val="000000"/>
        </w:rPr>
        <w:t xml:space="preserve"> I. Таможенные пошлины,</w:t>
      </w:r>
      <w:r>
        <w:br/>
      </w:r>
      <w:r>
        <w:rPr>
          <w:rFonts w:ascii="Times New Roman"/>
          <w:b/>
          <w:i w:val="false"/>
          <w:color w:val="000000"/>
        </w:rPr>
        <w:t>
применяемые в отношении импорта товаров в соответствии</w:t>
      </w:r>
      <w:r>
        <w:br/>
      </w:r>
      <w:r>
        <w:rPr>
          <w:rFonts w:ascii="Times New Roman"/>
          <w:b/>
          <w:i w:val="false"/>
          <w:color w:val="000000"/>
        </w:rPr>
        <w:t>
с пунктом 1 статьи 2 Протокола</w:t>
      </w:r>
    </w:p>
    <w:p>
      <w:pPr>
        <w:spacing w:after="0"/>
        <w:ind w:left="0"/>
        <w:jc w:val="both"/>
      </w:pPr>
      <w:r>
        <w:rPr>
          <w:rFonts w:ascii="Times New Roman"/>
          <w:b w:val="false"/>
          <w:i w:val="false"/>
          <w:color w:val="000000"/>
          <w:sz w:val="28"/>
        </w:rPr>
        <w:t>      1. Республика Беларусь, Республика Казахстан, Кыргызская Республика, Республика Молдова, Российская Федерация, Республика Таджикистан, Украина не применяют таможенные пошлины в отношении импорта товаров, происходящих с таможенной территории Республики Узбекистан.</w:t>
      </w:r>
      <w:r>
        <w:br/>
      </w:r>
      <w:r>
        <w:rPr>
          <w:rFonts w:ascii="Times New Roman"/>
          <w:b w:val="false"/>
          <w:i w:val="false"/>
          <w:color w:val="000000"/>
          <w:sz w:val="28"/>
        </w:rPr>
        <w:t>
      Республика Армения применяет таможенные пошлины в отношении импорта сигарет (код ТН ВЭД 2402 20 900), происходящих с таможенной территории Республики Узбекистан, по ставкам, приведенным в приложении 1 к Договору о зоне свободной торговли от 18 октября 2011 года, которые будут отменены с 1 января 2014 года.</w:t>
      </w:r>
      <w:r>
        <w:br/>
      </w:r>
      <w:r>
        <w:rPr>
          <w:rFonts w:ascii="Times New Roman"/>
          <w:b w:val="false"/>
          <w:i w:val="false"/>
          <w:color w:val="000000"/>
          <w:sz w:val="28"/>
        </w:rPr>
        <w:t>
      2. Республика Узбекистан не применяет таможенные пошлины в отношении импорта товаров, происходящих с таможенных территорий Республики Армения, Республики Беларусь, Республики Казахстан, Кыргызской Республики, Республики Молдова, Российской Федерации, Республики Таджикистан, Украины.</w:t>
      </w:r>
    </w:p>
    <w:p>
      <w:pPr>
        <w:spacing w:after="0"/>
        <w:ind w:left="0"/>
        <w:jc w:val="left"/>
      </w:pPr>
      <w:r>
        <w:rPr>
          <w:rFonts w:ascii="Times New Roman"/>
          <w:b/>
          <w:i w:val="false"/>
          <w:color w:val="000000"/>
        </w:rPr>
        <w:t xml:space="preserve"> II. Таможенные пошлины, применяемые в отношении экспорта</w:t>
      </w:r>
      <w:r>
        <w:br/>
      </w:r>
      <w:r>
        <w:rPr>
          <w:rFonts w:ascii="Times New Roman"/>
          <w:b/>
          <w:i w:val="false"/>
          <w:color w:val="000000"/>
        </w:rPr>
        <w:t>
товаров в соответствии с пунктом 1 статьи 2 Протокола</w:t>
      </w:r>
    </w:p>
    <w:p>
      <w:pPr>
        <w:spacing w:after="0"/>
        <w:ind w:left="0"/>
        <w:jc w:val="both"/>
      </w:pPr>
      <w:r>
        <w:rPr>
          <w:rFonts w:ascii="Times New Roman"/>
          <w:b w:val="false"/>
          <w:i w:val="false"/>
          <w:color w:val="000000"/>
          <w:sz w:val="28"/>
        </w:rPr>
        <w:t>      1. Республика Армения и Республика Молдова не применяют таможенные пошлины в отношении экспорта товаров, предназначенных для таможенной территории Республики Узбекистан.</w:t>
      </w:r>
      <w:r>
        <w:br/>
      </w:r>
      <w:r>
        <w:rPr>
          <w:rFonts w:ascii="Times New Roman"/>
          <w:b w:val="false"/>
          <w:i w:val="false"/>
          <w:color w:val="000000"/>
          <w:sz w:val="28"/>
        </w:rPr>
        <w:t>
      Кыргызская Республика оставляет за собой право применять на основе взаимности таможенные пошлины в отношении экспорта товаров, предназначенных для таможенной территории Республики Узбекистан.</w:t>
      </w:r>
      <w:r>
        <w:br/>
      </w:r>
      <w:r>
        <w:rPr>
          <w:rFonts w:ascii="Times New Roman"/>
          <w:b w:val="false"/>
          <w:i w:val="false"/>
          <w:color w:val="000000"/>
          <w:sz w:val="28"/>
        </w:rPr>
        <w:t>
      Республика Таджикистан оставляет за собой право применения на основе взаимности экспортных таможенных пошлин по отношению к Республике Узбекистан в случае, если Республика Узбекистан будет применять во взаимной торговле с Республикой Таджикистан экспортные таможенные пошлины.</w:t>
      </w:r>
      <w:r>
        <w:br/>
      </w:r>
      <w:r>
        <w:rPr>
          <w:rFonts w:ascii="Times New Roman"/>
          <w:b w:val="false"/>
          <w:i w:val="false"/>
          <w:color w:val="000000"/>
          <w:sz w:val="28"/>
        </w:rPr>
        <w:t>
      Республика Беларусь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9"/>
        <w:gridCol w:w="5951"/>
      </w:tblGrid>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Наименование позиции</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таможенной пошлины</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Семена рапса или кользы, дробленые или недробленые</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1 000 кг</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2710 11-2710 19 490 0, 2710 19 510-2710 99 000 0, 2711 12-2711 19 000 0, 2712, 2713, 2902 20 000 0-2902 43 000 0</w:t>
            </w:r>
            <w:r>
              <w:br/>
            </w:r>
            <w:r>
              <w:rPr>
                <w:rFonts w:ascii="Times New Roman"/>
                <w:b w:val="false"/>
                <w:i w:val="false"/>
                <w:color w:val="000000"/>
                <w:sz w:val="20"/>
              </w:rPr>
              <w:t>
Нефть сырая и нефтепродукты</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формула, идентичная используемой Российской Федерацией. Применяется при вывозе с территории Республики Беларусь за пределы таможенной территории Таможенного союза</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Калийные удобрения</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евро за 1 000 кг</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w:t>
            </w:r>
            <w:r>
              <w:br/>
            </w:r>
            <w:r>
              <w:rPr>
                <w:rFonts w:ascii="Times New Roman"/>
                <w:b w:val="false"/>
                <w:i w:val="false"/>
                <w:color w:val="000000"/>
                <w:sz w:val="20"/>
              </w:rPr>
              <w:t>
Шкуры необработанные</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1 000 кг</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4104, 4106</w:t>
            </w:r>
            <w:r>
              <w:br/>
            </w:r>
            <w:r>
              <w:rPr>
                <w:rFonts w:ascii="Times New Roman"/>
                <w:b w:val="false"/>
                <w:i w:val="false"/>
                <w:color w:val="000000"/>
                <w:sz w:val="20"/>
              </w:rPr>
              <w:t>
Дубленая кожа или кожевенный краст</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w:t>
            </w:r>
            <w:r>
              <w:br/>
            </w:r>
            <w:r>
              <w:rPr>
                <w:rFonts w:ascii="Times New Roman"/>
                <w:b w:val="false"/>
                <w:i w:val="false"/>
                <w:color w:val="000000"/>
                <w:sz w:val="20"/>
              </w:rPr>
              <w:t>
90 евро за 1 000 кг</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4401 10 000 9</w:t>
            </w:r>
            <w:r>
              <w:br/>
            </w:r>
            <w:r>
              <w:rPr>
                <w:rFonts w:ascii="Times New Roman"/>
                <w:b w:val="false"/>
                <w:i w:val="false"/>
                <w:color w:val="000000"/>
                <w:sz w:val="20"/>
              </w:rPr>
              <w:t>
Древесина топливная</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4403 10 000 1, 4403 10 000 2, 4403 91 100 0, 4403 91 900 0, 4403 92 100 0, 4403 92 900 0</w:t>
            </w:r>
            <w:r>
              <w:br/>
            </w:r>
            <w:r>
              <w:rPr>
                <w:rFonts w:ascii="Times New Roman"/>
                <w:b w:val="false"/>
                <w:i w:val="false"/>
                <w:color w:val="000000"/>
                <w:sz w:val="20"/>
              </w:rPr>
              <w:t>
Лесоматериалы необработанные</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 </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4404 20 000 0</w:t>
            </w:r>
            <w:r>
              <w:br/>
            </w:r>
            <w:r>
              <w:rPr>
                <w:rFonts w:ascii="Times New Roman"/>
                <w:b w:val="false"/>
                <w:i w:val="false"/>
                <w:color w:val="000000"/>
                <w:sz w:val="20"/>
              </w:rPr>
              <w:t>
Древесина лиственных пород</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4407 91 150 0, 4407 91 310 0, 4407 91 390 0, 4407 91 900 0, 4407 92 000 0, 4407 93 100 0, 4407 93 500 0, 4407 93 900 0</w:t>
            </w:r>
            <w:r>
              <w:br/>
            </w:r>
            <w:r>
              <w:rPr>
                <w:rFonts w:ascii="Times New Roman"/>
                <w:b w:val="false"/>
                <w:i w:val="false"/>
                <w:color w:val="000000"/>
                <w:sz w:val="20"/>
              </w:rPr>
              <w:t>
Лесоматериалы обработанные</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евро за 1 куб. м</w:t>
            </w:r>
          </w:p>
        </w:tc>
      </w:tr>
    </w:tbl>
    <w:p>
      <w:pPr>
        <w:spacing w:after="0"/>
        <w:ind w:left="0"/>
        <w:jc w:val="both"/>
      </w:pPr>
      <w:r>
        <w:rPr>
          <w:rFonts w:ascii="Times New Roman"/>
          <w:b w:val="false"/>
          <w:i w:val="false"/>
          <w:color w:val="000000"/>
          <w:sz w:val="28"/>
        </w:rPr>
        <w:t>      Республика Казахстан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8"/>
        <w:gridCol w:w="6022"/>
      </w:tblGrid>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r>
              <w:br/>
            </w:r>
            <w:r>
              <w:rPr>
                <w:rFonts w:ascii="Times New Roman"/>
                <w:b w:val="false"/>
                <w:i w:val="false"/>
                <w:color w:val="000000"/>
                <w:sz w:val="20"/>
              </w:rPr>
              <w:t>
Наименование позиций</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Соевые бобы, дробленые или недробленые</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35 евро за 1 000 кг</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Семена рапса или кользы, дробленые или недробленые</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30 евро за 1 000 кг</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Семена подсолнечника, дробленые или недробленые</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30 евро за 1 000 кг</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2709 00 900 2, 2709 00 900 8</w:t>
            </w:r>
            <w:r>
              <w:br/>
            </w:r>
            <w:r>
              <w:rPr>
                <w:rFonts w:ascii="Times New Roman"/>
                <w:b w:val="false"/>
                <w:i w:val="false"/>
                <w:color w:val="000000"/>
                <w:sz w:val="20"/>
              </w:rPr>
              <w:t>
Нефть сырая</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формула</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0-2710 11 900 9</w:t>
            </w:r>
            <w:r>
              <w:br/>
            </w:r>
            <w:r>
              <w:rPr>
                <w:rFonts w:ascii="Times New Roman"/>
                <w:b w:val="false"/>
                <w:i w:val="false"/>
                <w:color w:val="000000"/>
                <w:sz w:val="20"/>
              </w:rPr>
              <w:t>
Легкие дистилляты и продукты</w:t>
            </w:r>
          </w:p>
        </w:tc>
        <w:tc>
          <w:tcPr>
            <w:tcW w:w="6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ставки пошлины исчисляется по следующей формуле:</w:t>
            </w:r>
            <w:r>
              <w:br/>
            </w:r>
            <w:r>
              <w:rPr>
                <w:rFonts w:ascii="Times New Roman"/>
                <w:b w:val="false"/>
                <w:i w:val="false"/>
                <w:color w:val="000000"/>
                <w:sz w:val="20"/>
              </w:rPr>
              <w:t>
СВТП = Кх(Ц-138,6),</w:t>
            </w:r>
            <w:r>
              <w:br/>
            </w:r>
            <w:r>
              <w:rPr>
                <w:rFonts w:ascii="Times New Roman"/>
                <w:b w:val="false"/>
                <w:i w:val="false"/>
                <w:color w:val="000000"/>
                <w:sz w:val="20"/>
              </w:rPr>
              <w:t>
где СВТП - ставка вывозной таможенной пошлины;</w:t>
            </w:r>
            <w:r>
              <w:br/>
            </w:r>
            <w:r>
              <w:rPr>
                <w:rFonts w:ascii="Times New Roman"/>
                <w:b w:val="false"/>
                <w:i w:val="false"/>
                <w:color w:val="000000"/>
                <w:sz w:val="20"/>
              </w:rPr>
              <w:t>
К - 50 %</w:t>
            </w:r>
            <w:r>
              <w:br/>
            </w:r>
            <w:r>
              <w:rPr>
                <w:rFonts w:ascii="Times New Roman"/>
                <w:b w:val="false"/>
                <w:i w:val="false"/>
                <w:color w:val="000000"/>
                <w:sz w:val="20"/>
              </w:rPr>
              <w:t>
среднеарифметического значения коэффициентов 0,35 и 0,4, используемых в формуле расчета условной ставки и умноженных на поправочный коэффициент, согласно таблице, представленной ниже;</w:t>
            </w:r>
            <w:r>
              <w:br/>
            </w:r>
            <w:r>
              <w:rPr>
                <w:rFonts w:ascii="Times New Roman"/>
                <w:b w:val="false"/>
                <w:i w:val="false"/>
                <w:color w:val="000000"/>
                <w:sz w:val="20"/>
              </w:rPr>
              <w:t xml:space="preserve">
Ц - средняя рыночная цена сырой нефти, сложившаяся за период мониторинга </w:t>
            </w:r>
          </w:p>
        </w:tc>
      </w:tr>
      <w:tr>
        <w:trPr>
          <w:trHeight w:val="162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0-2710 19 290 0</w:t>
            </w:r>
            <w:r>
              <w:br/>
            </w:r>
            <w:r>
              <w:rPr>
                <w:rFonts w:ascii="Times New Roman"/>
                <w:b w:val="false"/>
                <w:i w:val="false"/>
                <w:color w:val="000000"/>
                <w:sz w:val="20"/>
              </w:rPr>
              <w:t>
Средние дистилляты: для специфических процессов переработки, для химических превращений в процессах, кроме указанных в подсубпозиции 2710 19 110 0; для прочих целей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0-2710 19 490 0</w:t>
            </w:r>
            <w:r>
              <w:br/>
            </w:r>
            <w:r>
              <w:rPr>
                <w:rFonts w:ascii="Times New Roman"/>
                <w:b w:val="false"/>
                <w:i w:val="false"/>
                <w:color w:val="000000"/>
                <w:sz w:val="20"/>
              </w:rPr>
              <w:t>
Тяжелые дистилляты: газойли</w:t>
            </w:r>
          </w:p>
        </w:tc>
        <w:tc>
          <w:tcPr>
            <w:tcW w:w="0" w:type="auto"/>
            <w:vMerge/>
            <w:tcBorders>
              <w:top w:val="nil"/>
              <w:left w:val="single" w:color="cfcfcf" w:sz="5"/>
              <w:bottom w:val="single" w:color="cfcfcf" w:sz="5"/>
              <w:right w:val="single" w:color="cfcfcf" w:sz="5"/>
            </w:tcBorders>
          </w:tcP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2710 19 510 9, кроме тяжелого дистиллятного жидкого топлива, 2710 19 550 1, 2710 19 550 9</w:t>
            </w:r>
            <w:r>
              <w:br/>
            </w: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r>
              <w:br/>
            </w: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1-2710 19 690 9</w:t>
            </w:r>
            <w:r>
              <w:br/>
            </w: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0-2713 90 900 0</w:t>
            </w:r>
            <w:r>
              <w:br/>
            </w:r>
            <w:r>
              <w:rPr>
                <w:rFonts w:ascii="Times New Roman"/>
                <w:b w:val="false"/>
                <w:i w:val="false"/>
                <w:color w:val="000000"/>
                <w:sz w:val="20"/>
              </w:rPr>
              <w:t>
Битум нефтяной</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3"/>
        <w:gridCol w:w="6017"/>
      </w:tblGrid>
      <w:tr>
        <w:trPr>
          <w:trHeight w:val="30" w:hRule="atLeast"/>
        </w:trPr>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0-2710 19 350 0</w:t>
            </w:r>
            <w:r>
              <w:br/>
            </w:r>
            <w:r>
              <w:rPr>
                <w:rFonts w:ascii="Times New Roman"/>
                <w:b w:val="false"/>
                <w:i w:val="false"/>
                <w:color w:val="000000"/>
                <w:sz w:val="20"/>
              </w:rPr>
              <w:t>
Тяжелые дистилляты: газойли</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ставки вывозных таможенных пошлин на товары, выработанные из нефти, ежеквартально корректируются на основе данных средней рыночной цены с учетом ежемесячного мониторинга цен на мировых рынках нефтяного сырья</w:t>
            </w:r>
          </w:p>
        </w:tc>
      </w:tr>
      <w:tr>
        <w:trPr>
          <w:trHeight w:val="30" w:hRule="atLeast"/>
        </w:trPr>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Газ природный</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Газы прочие</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Газ каменноугольный, водяной, генераторный и аналогичные газы</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1 000 кг</w:t>
            </w:r>
          </w:p>
        </w:tc>
      </w:tr>
      <w:tr>
        <w:trPr>
          <w:trHeight w:val="30" w:hRule="atLeast"/>
        </w:trPr>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1 000 кг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6019"/>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r>
              <w:br/>
            </w: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примечаниями 1 б или 1 в к данной группе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r>
              <w:br/>
            </w:r>
            <w:r>
              <w:rPr>
                <w:rFonts w:ascii="Times New Roman"/>
                <w:b w:val="false"/>
                <w:i w:val="false"/>
                <w:color w:val="000000"/>
                <w:sz w:val="20"/>
              </w:rPr>
              <w:t>
Шерсть, не подвергнутая кардо- или гребнечесанию</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r>
              <w:br/>
            </w:r>
            <w:r>
              <w:rPr>
                <w:rFonts w:ascii="Times New Roman"/>
                <w:b w:val="false"/>
                <w:i w:val="false"/>
                <w:color w:val="000000"/>
                <w:sz w:val="20"/>
              </w:rPr>
              <w:t>
Волос животных, тонкий или грубый, не подвергнутый кардо- или гребнечесанию</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но не менее 50 евро за 1 000 кг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r>
              <w:br/>
            </w:r>
            <w:r>
              <w:rPr>
                <w:rFonts w:ascii="Times New Roman"/>
                <w:b w:val="false"/>
                <w:i w:val="false"/>
                <w:color w:val="000000"/>
                <w:sz w:val="20"/>
              </w:rPr>
              <w:t>
Расщипанное сырье из шерсти или тонкого или грубого волоса животных</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20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w:t>
            </w:r>
            <w:r>
              <w:br/>
            </w:r>
            <w:r>
              <w:rPr>
                <w:rFonts w:ascii="Times New Roman"/>
                <w:b w:val="false"/>
                <w:i w:val="false"/>
                <w:color w:val="000000"/>
                <w:sz w:val="20"/>
              </w:rPr>
              <w:t>
20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Отходы и лом медные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Алюминий необработанный, кроме алюмо-бериллевой лигатуры, классифицируемой кодом ТН ВЭД из 7601 10 000 0</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15"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Отходы и лом алюминиевые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6019"/>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r>
              <w:br/>
            </w:r>
            <w:r>
              <w:rPr>
                <w:rFonts w:ascii="Times New Roman"/>
                <w:b w:val="false"/>
                <w:i w:val="false"/>
                <w:color w:val="000000"/>
                <w:sz w:val="20"/>
              </w:rPr>
              <w:t>
Порошки и чешуйки алюминиевые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7604 10 100 0</w:t>
            </w:r>
            <w:r>
              <w:br/>
            </w:r>
            <w:r>
              <w:rPr>
                <w:rFonts w:ascii="Times New Roman"/>
                <w:b w:val="false"/>
                <w:i w:val="false"/>
                <w:color w:val="000000"/>
                <w:sz w:val="20"/>
              </w:rPr>
              <w:t>
Прутки из алюминия нелегированного</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7604 29 100 0</w:t>
            </w:r>
            <w:r>
              <w:br/>
            </w:r>
            <w:r>
              <w:rPr>
                <w:rFonts w:ascii="Times New Roman"/>
                <w:b w:val="false"/>
                <w:i w:val="false"/>
                <w:color w:val="000000"/>
                <w:sz w:val="20"/>
              </w:rPr>
              <w:t>
Прутки прочие из алюминиевых сплавов</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r>
              <w:br/>
            </w:r>
            <w:r>
              <w:rPr>
                <w:rFonts w:ascii="Times New Roman"/>
                <w:b w:val="false"/>
                <w:i w:val="false"/>
                <w:color w:val="000000"/>
                <w:sz w:val="20"/>
              </w:rPr>
              <w:t>
Проволока алюминиевая</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r>
              <w:br/>
            </w:r>
            <w:r>
              <w:rPr>
                <w:rFonts w:ascii="Times New Roman"/>
                <w:b w:val="false"/>
                <w:i w:val="false"/>
                <w:color w:val="000000"/>
                <w:sz w:val="20"/>
              </w:rPr>
              <w:t>
Плиты, листы, полосы или ленты алюминиевые толщиной более 0,2 мм</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r>
              <w:br/>
            </w:r>
            <w:r>
              <w:rPr>
                <w:rFonts w:ascii="Times New Roman"/>
                <w:b w:val="false"/>
                <w:i w:val="false"/>
                <w:color w:val="000000"/>
                <w:sz w:val="20"/>
              </w:rPr>
              <w:t xml:space="preserve">
Фольга алюминиевая (без основы или на основе из бумаги, картона, пластмассы или аналогичных материалов) толщиной (не считая основы) не более 0,2 мм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r>
              <w:br/>
            </w:r>
            <w:r>
              <w:rPr>
                <w:rFonts w:ascii="Times New Roman"/>
                <w:b w:val="false"/>
                <w:i w:val="false"/>
                <w:color w:val="000000"/>
                <w:sz w:val="20"/>
              </w:rPr>
              <w:t>
Трубы и трубки алюминиевые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r>
              <w:br/>
            </w:r>
            <w:r>
              <w:rPr>
                <w:rFonts w:ascii="Times New Roman"/>
                <w:b w:val="false"/>
                <w:i w:val="false"/>
                <w:color w:val="000000"/>
                <w:sz w:val="20"/>
              </w:rPr>
              <w:t>
Фитинги для труб или трубок алюминиевые (например, муфты, колена, фланцы)</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r>
              <w:br/>
            </w:r>
            <w:r>
              <w:rPr>
                <w:rFonts w:ascii="Times New Roman"/>
                <w:b w:val="false"/>
                <w:i w:val="false"/>
                <w:color w:val="000000"/>
                <w:sz w:val="20"/>
              </w:rPr>
              <w:t xml:space="preserve">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r>
              <w:br/>
            </w:r>
            <w:r>
              <w:rPr>
                <w:rFonts w:ascii="Times New Roman"/>
                <w:b w:val="false"/>
                <w:i w:val="false"/>
                <w:color w:val="000000"/>
                <w:sz w:val="20"/>
              </w:rPr>
              <w:t xml:space="preserve">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6019"/>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r>
              <w:br/>
            </w: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r>
              <w:br/>
            </w:r>
            <w:r>
              <w:rPr>
                <w:rFonts w:ascii="Times New Roman"/>
                <w:b w:val="false"/>
                <w:i w:val="false"/>
                <w:color w:val="000000"/>
                <w:sz w:val="20"/>
              </w:rPr>
              <w:t>
Емкости для сжатого или сжиженного газа алюминиевые</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r>
              <w:br/>
            </w: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Прочие изделия из алюминия</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1 000 кг</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15 евро за 1 000 кг</w:t>
            </w:r>
          </w:p>
        </w:tc>
      </w:tr>
    </w:tbl>
    <w:p>
      <w:pPr>
        <w:spacing w:after="0"/>
        <w:ind w:left="0"/>
        <w:jc w:val="both"/>
      </w:pPr>
      <w:r>
        <w:rPr>
          <w:rFonts w:ascii="Times New Roman"/>
          <w:b w:val="false"/>
          <w:i w:val="false"/>
          <w:color w:val="000000"/>
          <w:sz w:val="28"/>
        </w:rPr>
        <w:t>                   </w:t>
      </w:r>
      <w:r>
        <w:rPr>
          <w:rFonts w:ascii="Times New Roman"/>
          <w:b/>
          <w:i w:val="false"/>
          <w:color w:val="000000"/>
          <w:sz w:val="28"/>
        </w:rPr>
        <w:t>Таблица с поправочными коэффициентами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433"/>
        <w:gridCol w:w="53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товара по ТН ВЭД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0-2710 11 900 9</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1,2 = 0,225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1100-2710 19 2900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194100-2710 194900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19510 1-2710 195509</w:t>
            </w:r>
          </w:p>
        </w:tc>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19610 1-2710 196909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0-2710 19 350 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0-2713 90 900 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в отношении отдельных видов товаров применяет рентный налог на экспорт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w:t>
            </w:r>
          </w:p>
        </w:tc>
      </w:tr>
    </w:tbl>
    <w:p>
      <w:pPr>
        <w:spacing w:after="0"/>
        <w:ind w:left="0"/>
        <w:jc w:val="both"/>
      </w:pPr>
      <w:r>
        <w:rPr>
          <w:rFonts w:ascii="Times New Roman"/>
          <w:b w:val="false"/>
          <w:i w:val="false"/>
          <w:color w:val="000000"/>
          <w:sz w:val="28"/>
        </w:rPr>
        <w:t>      Российская Федерация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6"/>
        <w:gridCol w:w="5624"/>
      </w:tblGrid>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Наименование позиции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0302 35 900 0</w:t>
            </w:r>
            <w:r>
              <w:br/>
            </w:r>
            <w:r>
              <w:rPr>
                <w:rFonts w:ascii="Times New Roman"/>
                <w:b w:val="false"/>
                <w:i w:val="false"/>
                <w:color w:val="000000"/>
                <w:sz w:val="20"/>
              </w:rPr>
              <w:t>
Тунец синий или обыкновенный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r>
              <w:br/>
            </w:r>
            <w:r>
              <w:rPr>
                <w:rFonts w:ascii="Times New Roman"/>
                <w:b w:val="false"/>
                <w:i w:val="false"/>
                <w:color w:val="000000"/>
                <w:sz w:val="20"/>
              </w:rPr>
              <w:t>
Рыба мороженая, за исключением рыбного филе и мяса рыбы товарной позиции 0304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r>
              <w:br/>
            </w: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1201 00 </w:t>
            </w:r>
            <w:r>
              <w:br/>
            </w:r>
            <w:r>
              <w:rPr>
                <w:rFonts w:ascii="Times New Roman"/>
                <w:b w:val="false"/>
                <w:i w:val="false"/>
                <w:color w:val="000000"/>
                <w:sz w:val="20"/>
              </w:rPr>
              <w:t>
Соевые бобы, дробленые или недробленые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35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Семена рапса или кользы, дробленые или недробленые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35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Семена подсолнечника, дробленые или недробленые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30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w:t>
            </w:r>
            <w:r>
              <w:br/>
            </w:r>
            <w:r>
              <w:rPr>
                <w:rFonts w:ascii="Times New Roman"/>
                <w:b w:val="false"/>
                <w:i w:val="false"/>
                <w:color w:val="000000"/>
                <w:sz w:val="20"/>
              </w:rPr>
              <w:t>
Семена горчицы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25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2207, 2208</w:t>
            </w:r>
            <w:r>
              <w:br/>
            </w:r>
            <w:r>
              <w:rPr>
                <w:rFonts w:ascii="Times New Roman"/>
                <w:b w:val="false"/>
                <w:i w:val="false"/>
                <w:color w:val="000000"/>
                <w:sz w:val="20"/>
              </w:rPr>
              <w:t>
Спирт этиловый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w:t>
            </w:r>
            <w:r>
              <w:br/>
            </w:r>
            <w:r>
              <w:rPr>
                <w:rFonts w:ascii="Times New Roman"/>
                <w:b w:val="false"/>
                <w:i w:val="false"/>
                <w:color w:val="000000"/>
                <w:sz w:val="20"/>
              </w:rPr>
              <w:t>
Сера всех видов, кроме серы сублимированной, осажденной и коллоидной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Фосфаты кальция природные, фосфаты алюминиево-кальциевые природные и мел фосфатный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r>
              <w:br/>
            </w:r>
            <w:r>
              <w:rPr>
                <w:rFonts w:ascii="Times New Roman"/>
                <w:b w:val="false"/>
                <w:i w:val="false"/>
                <w:color w:val="000000"/>
                <w:sz w:val="20"/>
              </w:rPr>
              <w:t>
Карбонат магния природный (магнезит); магнезия плавленая; магнезия пережженная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r>
              <w:br/>
            </w:r>
            <w:r>
              <w:rPr>
                <w:rFonts w:ascii="Times New Roman"/>
                <w:b w:val="false"/>
                <w:i w:val="false"/>
                <w:color w:val="000000"/>
                <w:sz w:val="20"/>
              </w:rPr>
              <w:t>
Асбест</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Руды и концентраты железные, включая обожженный пирит</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Руды и концентраты молибденовые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Руды и концентраты циркониевые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2620 19</w:t>
            </w:r>
            <w:r>
              <w:br/>
            </w:r>
            <w:r>
              <w:rPr>
                <w:rFonts w:ascii="Times New Roman"/>
                <w:b w:val="false"/>
                <w:i w:val="false"/>
                <w:color w:val="000000"/>
                <w:sz w:val="20"/>
              </w:rPr>
              <w:t>
Прочие отходы производства черных металлов</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w:t>
            </w:r>
            <w:r>
              <w:br/>
            </w:r>
            <w:r>
              <w:rPr>
                <w:rFonts w:ascii="Times New Roman"/>
                <w:b w:val="false"/>
                <w:i w:val="false"/>
                <w:color w:val="000000"/>
                <w:sz w:val="20"/>
              </w:rPr>
              <w:t>
Кокс и полукокс из каменного угля, лигнита или торфа, уголь ретортный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r>
              <w:br/>
            </w: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w:t>
            </w:r>
            <w:r>
              <w:br/>
            </w:r>
            <w:r>
              <w:rPr>
                <w:rFonts w:ascii="Times New Roman"/>
                <w:b w:val="false"/>
                <w:i w:val="false"/>
                <w:color w:val="000000"/>
                <w:sz w:val="20"/>
              </w:rPr>
              <w:t>
Бензол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w:t>
            </w:r>
            <w:r>
              <w:br/>
            </w:r>
            <w:r>
              <w:rPr>
                <w:rFonts w:ascii="Times New Roman"/>
                <w:b w:val="false"/>
                <w:i w:val="false"/>
                <w:color w:val="000000"/>
                <w:sz w:val="20"/>
              </w:rPr>
              <w:t>
Толуол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w:t>
            </w:r>
            <w:r>
              <w:br/>
            </w:r>
            <w:r>
              <w:rPr>
                <w:rFonts w:ascii="Times New Roman"/>
                <w:b w:val="false"/>
                <w:i w:val="false"/>
                <w:color w:val="000000"/>
                <w:sz w:val="20"/>
              </w:rPr>
              <w:t>
Ксилол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r>
              <w:br/>
            </w:r>
            <w:r>
              <w:rPr>
                <w:rFonts w:ascii="Times New Roman"/>
                <w:b w:val="false"/>
                <w:i w:val="false"/>
                <w:color w:val="000000"/>
                <w:sz w:val="20"/>
              </w:rPr>
              <w:t>
Пек и кокс пековый, полученные из каменноугольной смолы или прочих минеральных смол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r>
              <w:br/>
            </w:r>
            <w:r>
              <w:rPr>
                <w:rFonts w:ascii="Times New Roman"/>
                <w:b w:val="false"/>
                <w:i w:val="false"/>
                <w:color w:val="000000"/>
                <w:sz w:val="20"/>
              </w:rPr>
              <w:t>
Нефть сырая и нефтепродукты сырые, полученные из битуминозных пород</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специальной формуле в зависимости от цены нефти на мировом рынке</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w:t>
            </w:r>
            <w:r>
              <w:br/>
            </w:r>
            <w:r>
              <w:rPr>
                <w:rFonts w:ascii="Times New Roman"/>
                <w:b w:val="false"/>
                <w:i w:val="false"/>
                <w:color w:val="000000"/>
                <w:sz w:val="20"/>
              </w:rPr>
              <w:t>
Легкие дистилляты и продукты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w:t>
            </w:r>
            <w:r>
              <w:br/>
            </w:r>
            <w:r>
              <w:rPr>
                <w:rFonts w:ascii="Times New Roman"/>
                <w:b w:val="false"/>
                <w:i w:val="false"/>
                <w:color w:val="000000"/>
                <w:sz w:val="20"/>
              </w:rPr>
              <w:t>
Средние дистилляты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2710 91, 2710 99</w:t>
            </w:r>
            <w:r>
              <w:br/>
            </w:r>
            <w:r>
              <w:rPr>
                <w:rFonts w:ascii="Times New Roman"/>
                <w:b w:val="false"/>
                <w:i w:val="false"/>
                <w:color w:val="000000"/>
                <w:sz w:val="20"/>
              </w:rPr>
              <w:t>
Отработанные нефтепродукты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w:t>
            </w:r>
            <w:r>
              <w:br/>
            </w:r>
            <w:r>
              <w:rPr>
                <w:rFonts w:ascii="Times New Roman"/>
                <w:b w:val="false"/>
                <w:i w:val="false"/>
                <w:color w:val="000000"/>
                <w:sz w:val="20"/>
              </w:rPr>
              <w:t>
Газ природный сжиженный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w:t>
            </w:r>
            <w:r>
              <w:br/>
            </w:r>
            <w:r>
              <w:rPr>
                <w:rFonts w:ascii="Times New Roman"/>
                <w:b w:val="false"/>
                <w:i w:val="false"/>
                <w:color w:val="000000"/>
                <w:sz w:val="20"/>
              </w:rPr>
              <w:t>
Пропан</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w:t>
            </w:r>
            <w:r>
              <w:br/>
            </w:r>
            <w:r>
              <w:rPr>
                <w:rFonts w:ascii="Times New Roman"/>
                <w:b w:val="false"/>
                <w:i w:val="false"/>
                <w:color w:val="000000"/>
                <w:sz w:val="20"/>
              </w:rPr>
              <w:t>
Бутан</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r>
              <w:br/>
            </w:r>
            <w:r>
              <w:rPr>
                <w:rFonts w:ascii="Times New Roman"/>
                <w:b w:val="false"/>
                <w:i w:val="false"/>
                <w:color w:val="000000"/>
                <w:sz w:val="20"/>
              </w:rPr>
              <w:t>
Этилен, пропилен, бутилен и бутадиен</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2711 19 000 0</w:t>
            </w:r>
            <w:r>
              <w:br/>
            </w:r>
            <w:r>
              <w:rPr>
                <w:rFonts w:ascii="Times New Roman"/>
                <w:b w:val="false"/>
                <w:i w:val="false"/>
                <w:color w:val="000000"/>
                <w:sz w:val="20"/>
              </w:rPr>
              <w:t>
Прочие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Газ природный в газообразном состоянии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(для Украины применяется по специальной формуле)</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Газы прочие в газообразном состоянии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w:t>
            </w:r>
            <w:r>
              <w:br/>
            </w:r>
            <w:r>
              <w:rPr>
                <w:rFonts w:ascii="Times New Roman"/>
                <w:b w:val="false"/>
                <w:i w:val="false"/>
                <w:color w:val="000000"/>
                <w:sz w:val="20"/>
              </w:rPr>
              <w:t>
Вазелин нефтяной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r>
              <w:br/>
            </w:r>
            <w:r>
              <w:rPr>
                <w:rFonts w:ascii="Times New Roman"/>
                <w:b w:val="false"/>
                <w:i w:val="false"/>
                <w:color w:val="000000"/>
                <w:sz w:val="20"/>
              </w:rPr>
              <w:t>
Парафин с содержанием масел менее 0,75 мас.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r>
              <w:br/>
            </w:r>
            <w:r>
              <w:rPr>
                <w:rFonts w:ascii="Times New Roman"/>
                <w:b w:val="false"/>
                <w:i w:val="false"/>
                <w:color w:val="000000"/>
                <w:sz w:val="20"/>
              </w:rPr>
              <w:t>
Для специфических процессов переработки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r>
              <w:br/>
            </w:r>
            <w:r>
              <w:rPr>
                <w:rFonts w:ascii="Times New Roman"/>
                <w:b w:val="false"/>
                <w:i w:val="false"/>
                <w:color w:val="000000"/>
                <w:sz w:val="20"/>
              </w:rPr>
              <w:t>
Для химических превращений в процессах, кроме указанных в подсубпозиции 2712 90 310 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r>
              <w:br/>
            </w:r>
            <w:r>
              <w:rPr>
                <w:rFonts w:ascii="Times New Roman"/>
                <w:b w:val="false"/>
                <w:i w:val="false"/>
                <w:color w:val="000000"/>
                <w:sz w:val="20"/>
              </w:rPr>
              <w:t>
Для прочих целей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27 12 90 910 0</w:t>
            </w:r>
            <w:r>
              <w:br/>
            </w:r>
            <w:r>
              <w:rPr>
                <w:rFonts w:ascii="Times New Roman"/>
                <w:b w:val="false"/>
                <w:i w:val="false"/>
                <w:color w:val="000000"/>
                <w:sz w:val="20"/>
              </w:rPr>
              <w:t>
Смесь 1-алкенов, содержащая 80 мас. % или более 1-алкенов с длиной углеродной цепи 24 атома углерода и более, но не более 28 атомов углерода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br/>
            </w:r>
            <w:r>
              <w:rPr>
                <w:rFonts w:ascii="Times New Roman"/>
                <w:b w:val="false"/>
                <w:i w:val="false"/>
                <w:color w:val="000000"/>
                <w:sz w:val="20"/>
              </w:rPr>
              <w:t>
Прочие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2713 11 000 0</w:t>
            </w:r>
            <w:r>
              <w:br/>
            </w:r>
            <w:r>
              <w:rPr>
                <w:rFonts w:ascii="Times New Roman"/>
                <w:b w:val="false"/>
                <w:i w:val="false"/>
                <w:color w:val="000000"/>
                <w:sz w:val="20"/>
              </w:rPr>
              <w:t>
Кокс нефтяной некальцинированный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Битум нефтяной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r>
              <w:br/>
            </w: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2714 90 000 0</w:t>
            </w:r>
            <w:r>
              <w:br/>
            </w:r>
            <w:r>
              <w:rPr>
                <w:rFonts w:ascii="Times New Roman"/>
                <w:b w:val="false"/>
                <w:i w:val="false"/>
                <w:color w:val="000000"/>
                <w:sz w:val="20"/>
              </w:rPr>
              <w:t>
Битум и асфальт природные, асфальтиты и асфальтовые породы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br/>
            </w: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r>
              <w:br/>
            </w: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w:t>
            </w:r>
            <w:r>
              <w:br/>
            </w:r>
            <w:r>
              <w:rPr>
                <w:rFonts w:ascii="Times New Roman"/>
                <w:b w:val="false"/>
                <w:i w:val="false"/>
                <w:color w:val="000000"/>
                <w:sz w:val="20"/>
              </w:rPr>
              <w:t>
Бензол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w:t>
            </w:r>
            <w:r>
              <w:br/>
            </w:r>
            <w:r>
              <w:rPr>
                <w:rFonts w:ascii="Times New Roman"/>
                <w:b w:val="false"/>
                <w:i w:val="false"/>
                <w:color w:val="000000"/>
                <w:sz w:val="20"/>
              </w:rPr>
              <w:t>
Толуол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2902 41 000 0</w:t>
            </w:r>
            <w:r>
              <w:br/>
            </w:r>
            <w:r>
              <w:rPr>
                <w:rFonts w:ascii="Times New Roman"/>
                <w:b w:val="false"/>
                <w:i w:val="false"/>
                <w:color w:val="000000"/>
                <w:sz w:val="20"/>
              </w:rPr>
              <w:t>
</w:t>
            </w:r>
            <w:r>
              <w:rPr>
                <w:rFonts w:ascii="Times New Roman"/>
                <w:b w:val="false"/>
                <w:i/>
                <w:color w:val="000000"/>
                <w:sz w:val="20"/>
              </w:rPr>
              <w:t>о</w:t>
            </w:r>
            <w:r>
              <w:rPr>
                <w:rFonts w:ascii="Times New Roman"/>
                <w:b w:val="false"/>
                <w:i w:val="false"/>
                <w:color w:val="000000"/>
                <w:sz w:val="20"/>
              </w:rPr>
              <w:t>-ксилол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2902 42 000 0</w:t>
            </w:r>
            <w:r>
              <w:br/>
            </w:r>
            <w:r>
              <w:rPr>
                <w:rFonts w:ascii="Times New Roman"/>
                <w:b w:val="false"/>
                <w:i w:val="false"/>
                <w:color w:val="000000"/>
                <w:sz w:val="20"/>
              </w:rPr>
              <w:t>
</w:t>
            </w:r>
            <w:r>
              <w:rPr>
                <w:rFonts w:ascii="Times New Roman"/>
                <w:b w:val="false"/>
                <w:i/>
                <w:color w:val="000000"/>
                <w:sz w:val="20"/>
              </w:rPr>
              <w:t>м</w:t>
            </w:r>
            <w:r>
              <w:rPr>
                <w:rFonts w:ascii="Times New Roman"/>
                <w:b w:val="false"/>
                <w:i w:val="false"/>
                <w:color w:val="000000"/>
                <w:sz w:val="20"/>
              </w:rPr>
              <w:t>-ксилол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2902 43 000 0</w:t>
            </w:r>
            <w:r>
              <w:br/>
            </w: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-ксилол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Особая формула</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2905 13 000 0</w:t>
            </w:r>
            <w:r>
              <w:br/>
            </w:r>
            <w:r>
              <w:rPr>
                <w:rFonts w:ascii="Times New Roman"/>
                <w:b w:val="false"/>
                <w:i w:val="false"/>
                <w:color w:val="000000"/>
                <w:sz w:val="20"/>
              </w:rPr>
              <w:t>
Бутан-1-ол (спирт н-бутиловый)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3104, 3105</w:t>
            </w:r>
            <w:r>
              <w:br/>
            </w:r>
            <w:r>
              <w:rPr>
                <w:rFonts w:ascii="Times New Roman"/>
                <w:b w:val="false"/>
                <w:i w:val="false"/>
                <w:color w:val="000000"/>
                <w:sz w:val="20"/>
              </w:rPr>
              <w:t>
Удобрения минеральные или химические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3901, 3902</w:t>
            </w:r>
            <w:r>
              <w:br/>
            </w:r>
            <w:r>
              <w:rPr>
                <w:rFonts w:ascii="Times New Roman"/>
                <w:b w:val="false"/>
                <w:i w:val="false"/>
                <w:color w:val="000000"/>
                <w:sz w:val="20"/>
              </w:rPr>
              <w:t>
Полимеры этилена, пропилена или прочих олефинов в первичных формах</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4101, 4102, 4103</w:t>
            </w:r>
            <w:r>
              <w:br/>
            </w:r>
            <w:r>
              <w:rPr>
                <w:rFonts w:ascii="Times New Roman"/>
                <w:b w:val="false"/>
                <w:i w:val="false"/>
                <w:color w:val="000000"/>
                <w:sz w:val="20"/>
              </w:rPr>
              <w:t>
Необработанные шкуры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4104, 4105, 4107</w:t>
            </w:r>
            <w:r>
              <w:br/>
            </w:r>
            <w:r>
              <w:rPr>
                <w:rFonts w:ascii="Times New Roman"/>
                <w:b w:val="false"/>
                <w:i w:val="false"/>
                <w:color w:val="000000"/>
                <w:sz w:val="20"/>
              </w:rPr>
              <w:t>
Дубленая кожа или кожевенный краст из шкур крупного рогатого скота, из шкур овец или шкурок ягнят; кожа, дополнительно обработанная после дубления или в виде кожевенного краста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90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Древесина топливная в виде бревен, поленьев, сучьев, вязанок хвороста или в аналогичных видах; щепа или стружка древесная; опилки и древесные отходы и скрап, неагломерированные или агломерированные в виде бревен, брикетов, гранул или в аналогичных видах</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r>
              <w:br/>
            </w:r>
            <w:r>
              <w:rPr>
                <w:rFonts w:ascii="Times New Roman"/>
                <w:b w:val="false"/>
                <w:i w:val="false"/>
                <w:color w:val="000000"/>
                <w:sz w:val="20"/>
              </w:rPr>
              <w:t>
Лесоматериалы необработанные, с удаленной или неудаленной корой или заболонью или грубо брусованные или небрусованные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r>
              <w:br/>
            </w:r>
            <w:r>
              <w:rPr>
                <w:rFonts w:ascii="Times New Roman"/>
                <w:b w:val="false"/>
                <w:i w:val="false"/>
                <w:color w:val="000000"/>
                <w:sz w:val="20"/>
              </w:rPr>
              <w:t>
Шпалы деревянные для железнодорожных или трамвайных путей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r>
              <w:br/>
            </w: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имеющие или не имеющие торцевые соединения, толщиной более 6 мм</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r>
              <w:br/>
            </w: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лущеные, строганые или нестроганые, шлифованные или нешлифованные, имеющие или не имеющие торцевые соединения, толщиной не более 6 мм из древесины прочих видов (иных, чем хвойных и тропических пород)</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4410, 4412, 4413, 4418, 4421 Пиломатериалы в виде профилированного погонажа, плиты древесно-стружечные и древесно-волокнистые, фанера клееная, древесина прессованная в виде блоков, плит, брусьев или профилированных форм, изделия столярные и плотницкие, деревянные, строительные, изделия деревянные прочие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r>
              <w:br/>
            </w:r>
            <w:r>
              <w:rPr>
                <w:rFonts w:ascii="Times New Roman"/>
                <w:b w:val="false"/>
                <w:i w:val="false"/>
                <w:color w:val="000000"/>
                <w:sz w:val="20"/>
              </w:rPr>
              <w:t>
Древесная масса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Целлюлоза древесная, натронная или сульфатная, кроме растворимых сортов</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4703 21</w:t>
            </w:r>
            <w:r>
              <w:br/>
            </w:r>
            <w:r>
              <w:rPr>
                <w:rFonts w:ascii="Times New Roman"/>
                <w:b w:val="false"/>
                <w:i w:val="false"/>
                <w:color w:val="000000"/>
                <w:sz w:val="20"/>
              </w:rPr>
              <w:t>
Полубеленая или беленая из хвойных пород</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40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Целлюлоза древесная, сульфитная, кроме растворимых сортов</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4704 21</w:t>
            </w:r>
            <w:r>
              <w:br/>
            </w:r>
            <w:r>
              <w:rPr>
                <w:rFonts w:ascii="Times New Roman"/>
                <w:b w:val="false"/>
                <w:i w:val="false"/>
                <w:color w:val="000000"/>
                <w:sz w:val="20"/>
              </w:rPr>
              <w:t>
Полубеленая или беленая из хвойных пород</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но не менее 15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4706, 4707</w:t>
            </w:r>
            <w:r>
              <w:br/>
            </w:r>
            <w:r>
              <w:rPr>
                <w:rFonts w:ascii="Times New Roman"/>
                <w:b w:val="false"/>
                <w:i w:val="false"/>
                <w:color w:val="000000"/>
                <w:sz w:val="20"/>
              </w:rPr>
              <w:t>
Масса волокнистая, полученная из регенерируемых бумаги или картона (макулатуры и отходов) или из других волокнистых целлюлозных материалов;</w:t>
            </w:r>
            <w:r>
              <w:br/>
            </w:r>
            <w:r>
              <w:rPr>
                <w:rFonts w:ascii="Times New Roman"/>
                <w:b w:val="false"/>
                <w:i w:val="false"/>
                <w:color w:val="000000"/>
                <w:sz w:val="20"/>
              </w:rPr>
              <w:t>
регенерируемые бумаги или картон (макулатура и отходы)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r>
              <w:br/>
            </w:r>
            <w:r>
              <w:rPr>
                <w:rFonts w:ascii="Times New Roman"/>
                <w:b w:val="false"/>
                <w:i w:val="false"/>
                <w:color w:val="000000"/>
                <w:sz w:val="20"/>
              </w:rPr>
              <w:t>
Бумага газетная в рулонах или листах</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4802, 4804, 4805, 4808, 4811, 4814, 4817, 4818, 4819, 4820, 4823</w:t>
            </w:r>
            <w:r>
              <w:br/>
            </w:r>
            <w:r>
              <w:rPr>
                <w:rFonts w:ascii="Times New Roman"/>
                <w:b w:val="false"/>
                <w:i w:val="false"/>
                <w:color w:val="000000"/>
                <w:sz w:val="20"/>
              </w:rPr>
              <w:t>
Бумага и картон, изделия из бумажной массы, бумаги или картона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7102, 7103, 7104, 7105, 7107, 7109, 7110, 7111, 7112</w:t>
            </w:r>
            <w:r>
              <w:br/>
            </w:r>
            <w:r>
              <w:rPr>
                <w:rFonts w:ascii="Times New Roman"/>
                <w:b w:val="false"/>
                <w:i w:val="false"/>
                <w:color w:val="000000"/>
                <w:sz w:val="20"/>
              </w:rPr>
              <w:t>
Драгоценные или полудрагоценные камни, драгоценные металлы, металлы, плакированные драгоценными металлами, и изделия из них</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7204,7302 10 900 0</w:t>
            </w:r>
            <w:r>
              <w:br/>
            </w:r>
            <w:r>
              <w:rPr>
                <w:rFonts w:ascii="Times New Roman"/>
                <w:b w:val="false"/>
                <w:i w:val="false"/>
                <w:color w:val="000000"/>
                <w:sz w:val="20"/>
              </w:rPr>
              <w:t>
Отходы и лом черных металлов; слитки черных металлов для переплавки (шихтовые слитки); использованные рельсы</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7401, 7402, 7403</w:t>
            </w:r>
            <w:r>
              <w:br/>
            </w:r>
            <w:r>
              <w:rPr>
                <w:rFonts w:ascii="Times New Roman"/>
                <w:b w:val="false"/>
                <w:i w:val="false"/>
                <w:color w:val="000000"/>
                <w:sz w:val="20"/>
              </w:rPr>
              <w:t>
Штейн медный; медь цементационная (медь осажденная), медь нерафинированная; медные аноды для электролитического рафинирования, медь рафинированная и сплавы медные необработанные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r>
              <w:br/>
            </w:r>
            <w:r>
              <w:rPr>
                <w:rFonts w:ascii="Times New Roman"/>
                <w:b w:val="false"/>
                <w:i w:val="false"/>
                <w:color w:val="000000"/>
                <w:sz w:val="20"/>
              </w:rPr>
              <w:t>
Отходы и лом медные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но не менее 420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r>
              <w:br/>
            </w:r>
            <w:r>
              <w:rPr>
                <w:rFonts w:ascii="Times New Roman"/>
                <w:b w:val="false"/>
                <w:i w:val="false"/>
                <w:color w:val="000000"/>
                <w:sz w:val="20"/>
              </w:rPr>
              <w:t>
Лигатуры на основе меди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7501, 7502</w:t>
            </w:r>
            <w:r>
              <w:br/>
            </w:r>
            <w:r>
              <w:rPr>
                <w:rFonts w:ascii="Times New Roman"/>
                <w:b w:val="false"/>
                <w:i w:val="false"/>
                <w:color w:val="000000"/>
                <w:sz w:val="20"/>
              </w:rPr>
              <w:t>
Штейн никелевый, агломераты оксидов никеля и другие промежуточные продукты металлургии никеля; никель необработанный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Российской Федерации</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r>
              <w:br/>
            </w:r>
            <w:r>
              <w:rPr>
                <w:rFonts w:ascii="Times New Roman"/>
                <w:b w:val="false"/>
                <w:i w:val="false"/>
                <w:color w:val="000000"/>
                <w:sz w:val="20"/>
              </w:rPr>
              <w:t>
Отходы и лом никелевые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720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Алюминий необработанный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r>
              <w:br/>
            </w:r>
            <w:r>
              <w:rPr>
                <w:rFonts w:ascii="Times New Roman"/>
                <w:b w:val="false"/>
                <w:i w:val="false"/>
                <w:color w:val="000000"/>
                <w:sz w:val="20"/>
              </w:rPr>
              <w:t>
Отходы и лом алюминиевые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но не менее 380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Отходы и лом свинцовые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105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Цинк необработанный</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r>
              <w:br/>
            </w:r>
            <w:r>
              <w:rPr>
                <w:rFonts w:ascii="Times New Roman"/>
                <w:b w:val="false"/>
                <w:i w:val="false"/>
                <w:color w:val="000000"/>
                <w:sz w:val="20"/>
              </w:rPr>
              <w:t>
Отходы и лом цинковые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180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8001, 8002</w:t>
            </w:r>
            <w:r>
              <w:br/>
            </w:r>
            <w:r>
              <w:rPr>
                <w:rFonts w:ascii="Times New Roman"/>
                <w:b w:val="false"/>
                <w:i w:val="false"/>
                <w:color w:val="000000"/>
                <w:sz w:val="20"/>
              </w:rPr>
              <w:t>
Олово необработанное; отходы и лом оловянные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8101 94, 8101 97, 8102 94, 8102 97, 8103 20, 8103 30</w:t>
            </w:r>
            <w:r>
              <w:br/>
            </w:r>
            <w:r>
              <w:rPr>
                <w:rFonts w:ascii="Times New Roman"/>
                <w:b w:val="false"/>
                <w:i w:val="false"/>
                <w:color w:val="000000"/>
                <w:sz w:val="20"/>
              </w:rPr>
              <w:t>
Вольфрам необработанный, отходы и лом вольфрама; молибден необработанный, отходы и лом молибдена; тантал необработанный, отходы и лом тантала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w:t>
            </w:r>
            <w:r>
              <w:br/>
            </w:r>
            <w:r>
              <w:rPr>
                <w:rFonts w:ascii="Times New Roman"/>
                <w:b w:val="false"/>
                <w:i w:val="false"/>
                <w:color w:val="000000"/>
                <w:sz w:val="20"/>
              </w:rPr>
              <w:t>
Отходы и лом кобальта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1 200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8106, 8107</w:t>
            </w:r>
            <w:r>
              <w:br/>
            </w:r>
            <w:r>
              <w:rPr>
                <w:rFonts w:ascii="Times New Roman"/>
                <w:b w:val="false"/>
                <w:i w:val="false"/>
                <w:color w:val="000000"/>
                <w:sz w:val="20"/>
              </w:rPr>
              <w:t>
Висмут и изделия из него, включая отходы и лом;</w:t>
            </w:r>
            <w:r>
              <w:br/>
            </w:r>
            <w:r>
              <w:rPr>
                <w:rFonts w:ascii="Times New Roman"/>
                <w:b w:val="false"/>
                <w:i w:val="false"/>
                <w:color w:val="000000"/>
                <w:sz w:val="20"/>
              </w:rPr>
              <w:t>
кадмий и изделия из него, включая отходы и лом</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8108 20</w:t>
            </w:r>
            <w:r>
              <w:br/>
            </w:r>
            <w:r>
              <w:rPr>
                <w:rFonts w:ascii="Times New Roman"/>
                <w:b w:val="false"/>
                <w:i w:val="false"/>
                <w:color w:val="000000"/>
                <w:sz w:val="20"/>
              </w:rPr>
              <w:t>
Титан необработанный, порошки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w:t>
            </w:r>
            <w:r>
              <w:br/>
            </w:r>
            <w:r>
              <w:rPr>
                <w:rFonts w:ascii="Times New Roman"/>
                <w:b w:val="false"/>
                <w:i w:val="false"/>
                <w:color w:val="000000"/>
                <w:sz w:val="20"/>
              </w:rPr>
              <w:t>
Отходы и лом титановые</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225 евро за 1 000 кг</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8109 30, 8110 20, 8111 00, 8112 13, 8112 21, 8112 22, 8112 29, 81 12 92 200 1, 8112 92 200 9, 8112 52</w:t>
            </w:r>
            <w:r>
              <w:br/>
            </w:r>
            <w:r>
              <w:rPr>
                <w:rFonts w:ascii="Times New Roman"/>
                <w:b w:val="false"/>
                <w:i w:val="false"/>
                <w:color w:val="000000"/>
                <w:sz w:val="20"/>
              </w:rPr>
              <w:t>
Отходы и лом циркония; сурьмы; марганец и изделия из него, включая отходы и лом; отходы и лом бериллия; хром; отходы и лом германия; отходы и лом ванадия; отходы и лом таллия; отходы и лом ниобия (Колумбия), рения, галлия, индия</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r>
              <w:br/>
            </w:r>
            <w:r>
              <w:rPr>
                <w:rFonts w:ascii="Times New Roman"/>
                <w:b w:val="false"/>
                <w:i w:val="false"/>
                <w:color w:val="000000"/>
                <w:sz w:val="20"/>
              </w:rPr>
              <w:t>
Части железнодорожных локомотивов или моторных вагонов трамвая или подвижного состава: оси, колеса и их части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15 евро за 1 000 кг</w:t>
            </w:r>
          </w:p>
        </w:tc>
      </w:tr>
    </w:tbl>
    <w:p>
      <w:pPr>
        <w:spacing w:after="0"/>
        <w:ind w:left="0"/>
        <w:jc w:val="both"/>
      </w:pPr>
      <w:r>
        <w:rPr>
          <w:rFonts w:ascii="Times New Roman"/>
          <w:b w:val="false"/>
          <w:i w:val="false"/>
          <w:color w:val="000000"/>
          <w:sz w:val="28"/>
        </w:rPr>
        <w:t>      Украина применяет таможенные пошлины в отношении экспорта товаров, предназначенных для таможенной территории Республики Узбекистан, по следующим номенклатуре и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561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ТН ВЭД </w:t>
            </w:r>
            <w:r>
              <w:br/>
            </w:r>
            <w:r>
              <w:rPr>
                <w:rFonts w:ascii="Times New Roman"/>
                <w:b w:val="false"/>
                <w:i w:val="false"/>
                <w:color w:val="000000"/>
                <w:sz w:val="20"/>
              </w:rPr>
              <w:t>
Наименование позиции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 пошлины</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1206 00 99 00</w:t>
            </w:r>
            <w:r>
              <w:br/>
            </w:r>
            <w:r>
              <w:rPr>
                <w:rFonts w:ascii="Times New Roman"/>
                <w:b w:val="false"/>
                <w:i w:val="false"/>
                <w:color w:val="000000"/>
                <w:sz w:val="20"/>
              </w:rPr>
              <w:t>
Семена подсолнечника, дробленые или недробленые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 января 2007 года ставка пошлины (16 %) ежегодно уменьшается на 1 процентный пункт до значения 10 %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7202 99 80 00</w:t>
            </w:r>
            <w:r>
              <w:br/>
            </w:r>
            <w:r>
              <w:rPr>
                <w:rFonts w:ascii="Times New Roman"/>
                <w:b w:val="false"/>
                <w:i w:val="false"/>
                <w:color w:val="000000"/>
                <w:sz w:val="20"/>
              </w:rPr>
              <w:t>
Феррохромникель и другие ферросплавы</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вывозной (экспортной) пошлины в процентах таможенной стоимости в соответствии с годом членства Украины в ВТО:</w:t>
            </w:r>
            <w:r>
              <w:br/>
            </w:r>
            <w:r>
              <w:rPr>
                <w:rFonts w:ascii="Times New Roman"/>
                <w:b w:val="false"/>
                <w:i w:val="false"/>
                <w:color w:val="000000"/>
                <w:sz w:val="20"/>
              </w:rPr>
              <w:t>
первый - 30 %,</w:t>
            </w:r>
            <w:r>
              <w:br/>
            </w:r>
            <w:r>
              <w:rPr>
                <w:rFonts w:ascii="Times New Roman"/>
                <w:b w:val="false"/>
                <w:i w:val="false"/>
                <w:color w:val="000000"/>
                <w:sz w:val="20"/>
              </w:rPr>
              <w:t>
второй - 27 %,</w:t>
            </w:r>
            <w:r>
              <w:br/>
            </w:r>
            <w:r>
              <w:rPr>
                <w:rFonts w:ascii="Times New Roman"/>
                <w:b w:val="false"/>
                <w:i w:val="false"/>
                <w:color w:val="000000"/>
                <w:sz w:val="20"/>
              </w:rPr>
              <w:t>
третий - 24 %,</w:t>
            </w:r>
            <w:r>
              <w:br/>
            </w:r>
            <w:r>
              <w:rPr>
                <w:rFonts w:ascii="Times New Roman"/>
                <w:b w:val="false"/>
                <w:i w:val="false"/>
                <w:color w:val="000000"/>
                <w:sz w:val="20"/>
              </w:rPr>
              <w:t>
четвертый - 24 %,</w:t>
            </w:r>
            <w:r>
              <w:br/>
            </w:r>
            <w:r>
              <w:rPr>
                <w:rFonts w:ascii="Times New Roman"/>
                <w:b w:val="false"/>
                <w:i w:val="false"/>
                <w:color w:val="000000"/>
                <w:sz w:val="20"/>
              </w:rPr>
              <w:t>
пятый - 21 %</w:t>
            </w:r>
            <w:r>
              <w:br/>
            </w:r>
            <w:r>
              <w:rPr>
                <w:rFonts w:ascii="Times New Roman"/>
                <w:b w:val="false"/>
                <w:i w:val="false"/>
                <w:color w:val="000000"/>
                <w:sz w:val="20"/>
              </w:rPr>
              <w:t>
шестой - 18 %,</w:t>
            </w:r>
            <w:r>
              <w:br/>
            </w:r>
            <w:r>
              <w:rPr>
                <w:rFonts w:ascii="Times New Roman"/>
                <w:b w:val="false"/>
                <w:i w:val="false"/>
                <w:color w:val="000000"/>
                <w:sz w:val="20"/>
              </w:rPr>
              <w:t>
седьмой — 15 %</w:t>
            </w:r>
            <w:r>
              <w:br/>
            </w:r>
            <w:r>
              <w:rPr>
                <w:rFonts w:ascii="Times New Roman"/>
                <w:b w:val="false"/>
                <w:i w:val="false"/>
                <w:color w:val="000000"/>
                <w:sz w:val="20"/>
              </w:rPr>
              <w:t>
(2010 и 2011 годы - 24 %)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7204 21</w:t>
            </w:r>
            <w:r>
              <w:br/>
            </w:r>
            <w:r>
              <w:rPr>
                <w:rFonts w:ascii="Times New Roman"/>
                <w:b w:val="false"/>
                <w:i w:val="false"/>
                <w:color w:val="000000"/>
                <w:sz w:val="20"/>
              </w:rPr>
              <w:t>
Отходы и лом легированной стали, нержавеющей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7204 29 00 00</w:t>
            </w:r>
            <w:r>
              <w:br/>
            </w:r>
            <w:r>
              <w:rPr>
                <w:rFonts w:ascii="Times New Roman"/>
                <w:b w:val="false"/>
                <w:i w:val="false"/>
                <w:color w:val="000000"/>
                <w:sz w:val="20"/>
              </w:rPr>
              <w:t>
Отходы и лом легированной стали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Отходы в слитках (шихтовые слитки) для переплавки, из легированной стали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7218 10 00 00</w:t>
            </w:r>
            <w:r>
              <w:br/>
            </w:r>
            <w:r>
              <w:rPr>
                <w:rFonts w:ascii="Times New Roman"/>
                <w:b w:val="false"/>
                <w:i w:val="false"/>
                <w:color w:val="000000"/>
                <w:sz w:val="20"/>
              </w:rPr>
              <w:t>
Сталь нержавеющая в виде слитков и других первичных формах</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7401 00 00 00</w:t>
            </w:r>
            <w:r>
              <w:br/>
            </w:r>
            <w:r>
              <w:rPr>
                <w:rFonts w:ascii="Times New Roman"/>
                <w:b w:val="false"/>
                <w:i w:val="false"/>
                <w:color w:val="000000"/>
                <w:sz w:val="20"/>
              </w:rPr>
              <w:t>
Штейн медный; медь цементационная (осажденная)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7402 00 00 00</w:t>
            </w:r>
            <w:r>
              <w:br/>
            </w:r>
            <w:r>
              <w:rPr>
                <w:rFonts w:ascii="Times New Roman"/>
                <w:b w:val="false"/>
                <w:i w:val="false"/>
                <w:color w:val="000000"/>
                <w:sz w:val="20"/>
              </w:rPr>
              <w:t>
Медь нерафинированная; медные аноды для электролитического рафинирования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7403 12 00 00</w:t>
            </w:r>
            <w:r>
              <w:br/>
            </w:r>
            <w:r>
              <w:rPr>
                <w:rFonts w:ascii="Times New Roman"/>
                <w:b w:val="false"/>
                <w:i w:val="false"/>
                <w:color w:val="000000"/>
                <w:sz w:val="20"/>
              </w:rPr>
              <w:t>
Литые заготовки для производства проволоки (ваербарсы) из рафинированной меди</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7403 13 00 00</w:t>
            </w:r>
            <w:r>
              <w:br/>
            </w:r>
            <w:r>
              <w:rPr>
                <w:rFonts w:ascii="Times New Roman"/>
                <w:b w:val="false"/>
                <w:i w:val="false"/>
                <w:color w:val="000000"/>
                <w:sz w:val="20"/>
              </w:rPr>
              <w:t>
Билеты из рафинированной меди</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7403 19 00 00 </w:t>
            </w:r>
            <w:r>
              <w:br/>
            </w:r>
            <w:r>
              <w:rPr>
                <w:rFonts w:ascii="Times New Roman"/>
                <w:b w:val="false"/>
                <w:i w:val="false"/>
                <w:color w:val="000000"/>
                <w:sz w:val="20"/>
              </w:rPr>
              <w:t>
Медь рафинированная другая</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7403 21 00 00</w:t>
            </w:r>
            <w:r>
              <w:br/>
            </w:r>
            <w:r>
              <w:rPr>
                <w:rFonts w:ascii="Times New Roman"/>
                <w:b w:val="false"/>
                <w:i w:val="false"/>
                <w:color w:val="000000"/>
                <w:sz w:val="20"/>
              </w:rPr>
              <w:t>
Сплавы на основе меди и цинка (латуни)</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561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7403 22 00 00</w:t>
            </w:r>
            <w:r>
              <w:br/>
            </w:r>
            <w:r>
              <w:rPr>
                <w:rFonts w:ascii="Times New Roman"/>
                <w:b w:val="false"/>
                <w:i w:val="false"/>
                <w:color w:val="000000"/>
                <w:sz w:val="20"/>
              </w:rPr>
              <w:t>
Сплавы на основе меди и олова (бронзы)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7403 29 00 00</w:t>
            </w:r>
            <w:r>
              <w:br/>
            </w:r>
            <w:r>
              <w:rPr>
                <w:rFonts w:ascii="Times New Roman"/>
                <w:b w:val="false"/>
                <w:i w:val="false"/>
                <w:color w:val="000000"/>
                <w:sz w:val="20"/>
              </w:rPr>
              <w:t>
Другие сплавы из меди (за исключением лигатур товарной позиции 7405)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Отходы и лом меди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7405 00 00 00</w:t>
            </w:r>
            <w:r>
              <w:br/>
            </w:r>
            <w:r>
              <w:rPr>
                <w:rFonts w:ascii="Times New Roman"/>
                <w:b w:val="false"/>
                <w:i w:val="false"/>
                <w:color w:val="000000"/>
                <w:sz w:val="20"/>
              </w:rPr>
              <w:t>
Лигатуры на основе меди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r>
              <w:br/>
            </w:r>
            <w:r>
              <w:rPr>
                <w:rFonts w:ascii="Times New Roman"/>
                <w:b w:val="false"/>
                <w:i w:val="false"/>
                <w:color w:val="000000"/>
                <w:sz w:val="20"/>
              </w:rPr>
              <w:t>
Порошки и чешуйки медные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7415 29 00 00</w:t>
            </w:r>
            <w:r>
              <w:br/>
            </w:r>
            <w:r>
              <w:rPr>
                <w:rFonts w:ascii="Times New Roman"/>
                <w:b w:val="false"/>
                <w:i w:val="false"/>
                <w:color w:val="000000"/>
                <w:sz w:val="20"/>
              </w:rPr>
              <w:t>
Другие изделия из меди без резьбы, кроме шайб (включая шайбы пружинящие)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7415 39 00 00</w:t>
            </w:r>
            <w:r>
              <w:br/>
            </w:r>
            <w:r>
              <w:rPr>
                <w:rFonts w:ascii="Times New Roman"/>
                <w:b w:val="false"/>
                <w:i w:val="false"/>
                <w:color w:val="000000"/>
                <w:sz w:val="20"/>
              </w:rPr>
              <w:t>
Другие изделия из меди с резьбой (кроме шурупов для дерева, других винтов, болтов и гаек)</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7418 19 90 00</w:t>
            </w:r>
            <w:r>
              <w:br/>
            </w:r>
            <w:r>
              <w:rPr>
                <w:rFonts w:ascii="Times New Roman"/>
                <w:b w:val="false"/>
                <w:i w:val="false"/>
                <w:color w:val="000000"/>
                <w:sz w:val="20"/>
              </w:rPr>
              <w:t>
Хозяйственные изделия из меди и их части прочие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r>
              <w:br/>
            </w:r>
            <w:r>
              <w:rPr>
                <w:rFonts w:ascii="Times New Roman"/>
                <w:b w:val="false"/>
                <w:i w:val="false"/>
                <w:color w:val="000000"/>
                <w:sz w:val="20"/>
              </w:rPr>
              <w:t>
Другие изделия медные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7419 99 10 00</w:t>
            </w:r>
            <w:r>
              <w:br/>
            </w:r>
            <w:r>
              <w:rPr>
                <w:rFonts w:ascii="Times New Roman"/>
                <w:b w:val="false"/>
                <w:i w:val="false"/>
                <w:color w:val="000000"/>
                <w:sz w:val="20"/>
              </w:rPr>
              <w:t>
Ткань (включая бесконечную ленту), решетки и сетки из медной проволоки с размером поперечного сечения, не превышающим 6 мм; просечно-вытяжной лист медный</w:t>
            </w:r>
            <w:r>
              <w:br/>
            </w:r>
            <w:r>
              <w:rPr>
                <w:rFonts w:ascii="Times New Roman"/>
                <w:b w:val="false"/>
                <w:i w:val="false"/>
                <w:color w:val="000000"/>
                <w:sz w:val="20"/>
              </w:rPr>
              <w:t>
Решетки и сетки из медной проволоки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7503 00</w:t>
            </w:r>
            <w:r>
              <w:br/>
            </w:r>
            <w:r>
              <w:rPr>
                <w:rFonts w:ascii="Times New Roman"/>
                <w:b w:val="false"/>
                <w:i w:val="false"/>
                <w:color w:val="000000"/>
                <w:sz w:val="20"/>
              </w:rPr>
              <w:t>
Отходы и лом никеля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Отходы и лом алюминиевые</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7802 00 00 00</w:t>
            </w:r>
            <w:r>
              <w:br/>
            </w:r>
            <w:r>
              <w:rPr>
                <w:rFonts w:ascii="Times New Roman"/>
                <w:b w:val="false"/>
                <w:i w:val="false"/>
                <w:color w:val="000000"/>
                <w:sz w:val="20"/>
              </w:rPr>
              <w:t>
Отходы и лом свинца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7902 00 00 00</w:t>
            </w:r>
            <w:r>
              <w:br/>
            </w:r>
            <w:r>
              <w:rPr>
                <w:rFonts w:ascii="Times New Roman"/>
                <w:b w:val="false"/>
                <w:i w:val="false"/>
                <w:color w:val="000000"/>
                <w:sz w:val="20"/>
              </w:rPr>
              <w:t>
Отходы и лом цинка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8002 00 00 00</w:t>
            </w:r>
            <w:r>
              <w:br/>
            </w:r>
            <w:r>
              <w:rPr>
                <w:rFonts w:ascii="Times New Roman"/>
                <w:b w:val="false"/>
                <w:i w:val="false"/>
                <w:color w:val="000000"/>
                <w:sz w:val="20"/>
              </w:rPr>
              <w:t>
Отходы и лом олова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561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8101 97 00 00</w:t>
            </w:r>
            <w:r>
              <w:br/>
            </w:r>
            <w:r>
              <w:rPr>
                <w:rFonts w:ascii="Times New Roman"/>
                <w:b w:val="false"/>
                <w:i w:val="false"/>
                <w:color w:val="000000"/>
                <w:sz w:val="20"/>
              </w:rPr>
              <w:t>
Отходы и лом вольфрама</w:t>
            </w:r>
          </w:p>
        </w:tc>
        <w:tc>
          <w:tcPr>
            <w:tcW w:w="5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8105 30 00 00</w:t>
            </w:r>
            <w:r>
              <w:br/>
            </w:r>
            <w:r>
              <w:rPr>
                <w:rFonts w:ascii="Times New Roman"/>
                <w:b w:val="false"/>
                <w:i w:val="false"/>
                <w:color w:val="000000"/>
                <w:sz w:val="20"/>
              </w:rPr>
              <w:t>
Штейн кобальтовый и прочие промежуточные продукты металлургии кобальта; кобальт и изделия из кобальта, включая отходы и лом: штейн кобальтовый и прочие промежуточные продукты металлургии кобальта; кобальт необработанный; отходы и лом; порошки: отходы и 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8108 30 00 00</w:t>
            </w:r>
            <w:r>
              <w:br/>
            </w:r>
            <w:r>
              <w:rPr>
                <w:rFonts w:ascii="Times New Roman"/>
                <w:b w:val="false"/>
                <w:i w:val="false"/>
                <w:color w:val="000000"/>
                <w:sz w:val="20"/>
              </w:rPr>
              <w:t>
Отходы и лом титана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8113 00 40 00</w:t>
            </w:r>
            <w:r>
              <w:br/>
            </w:r>
            <w:r>
              <w:rPr>
                <w:rFonts w:ascii="Times New Roman"/>
                <w:b w:val="false"/>
                <w:i w:val="false"/>
                <w:color w:val="000000"/>
                <w:sz w:val="20"/>
              </w:rPr>
              <w:t>
Металлокерамика и изделия из металлокерамики, включая отходы и лом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Республика Узбекистан не применяет таможенные пошлины в отношении экспорта товаров, предназначенных для таможенных территорий Республики Армения и Республики Молдова.</w:t>
      </w:r>
      <w:r>
        <w:br/>
      </w:r>
      <w:r>
        <w:rPr>
          <w:rFonts w:ascii="Times New Roman"/>
          <w:b w:val="false"/>
          <w:i w:val="false"/>
          <w:color w:val="000000"/>
          <w:sz w:val="28"/>
        </w:rPr>
        <w:t>
      Республика Узбекистан оставляет за собой право применять таможенные пошлины на ограниченный круг товаров на основе взаимности при экспорте в Республику Беларусь, Республику Казахстан, Кыргызскую Республику, Российскую Федерацию, Республику Таджикистан, Украину.</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Протоколу о применении Договора</w:t>
      </w:r>
      <w:r>
        <w:br/>
      </w:r>
      <w:r>
        <w:rPr>
          <w:rFonts w:ascii="Times New Roman"/>
          <w:b w:val="false"/>
          <w:i w:val="false"/>
          <w:color w:val="000000"/>
          <w:sz w:val="28"/>
        </w:rPr>
        <w:t xml:space="preserve">
о зоне свободной торговли  </w:t>
      </w:r>
      <w:r>
        <w:br/>
      </w:r>
      <w:r>
        <w:rPr>
          <w:rFonts w:ascii="Times New Roman"/>
          <w:b w:val="false"/>
          <w:i w:val="false"/>
          <w:color w:val="000000"/>
          <w:sz w:val="28"/>
        </w:rPr>
        <w:t xml:space="preserve">
от 18 октября 2011 года   </w:t>
      </w:r>
      <w:r>
        <w:br/>
      </w:r>
      <w:r>
        <w:rPr>
          <w:rFonts w:ascii="Times New Roman"/>
          <w:b w:val="false"/>
          <w:i w:val="false"/>
          <w:color w:val="000000"/>
          <w:sz w:val="28"/>
        </w:rPr>
        <w:t xml:space="preserve">
между его Сторонами и    </w:t>
      </w:r>
      <w:r>
        <w:br/>
      </w:r>
      <w:r>
        <w:rPr>
          <w:rFonts w:ascii="Times New Roman"/>
          <w:b w:val="false"/>
          <w:i w:val="false"/>
          <w:color w:val="000000"/>
          <w:sz w:val="28"/>
        </w:rPr>
        <w:t xml:space="preserve">
Республикой Узбекистан    </w:t>
      </w:r>
    </w:p>
    <w:p>
      <w:pPr>
        <w:spacing w:after="0"/>
        <w:ind w:left="0"/>
        <w:jc w:val="both"/>
      </w:pPr>
      <w:r>
        <w:rPr>
          <w:rFonts w:ascii="Times New Roman"/>
          <w:b w:val="false"/>
          <w:i w:val="false"/>
          <w:color w:val="000000"/>
          <w:sz w:val="28"/>
        </w:rPr>
        <w:t>        </w:t>
      </w:r>
      <w:r>
        <w:rPr>
          <w:rFonts w:ascii="Times New Roman"/>
          <w:b/>
          <w:i w:val="false"/>
          <w:color w:val="000000"/>
          <w:sz w:val="28"/>
        </w:rPr>
        <w:t>Запреты и количественные ограничения (квотирование),</w:t>
      </w:r>
      <w:r>
        <w:br/>
      </w:r>
      <w:r>
        <w:rPr>
          <w:rFonts w:ascii="Times New Roman"/>
          <w:b w:val="false"/>
          <w:i w:val="false"/>
          <w:color w:val="000000"/>
          <w:sz w:val="28"/>
        </w:rPr>
        <w:t>
    </w:t>
      </w:r>
      <w:r>
        <w:rPr>
          <w:rFonts w:ascii="Times New Roman"/>
          <w:b/>
          <w:i w:val="false"/>
          <w:color w:val="000000"/>
          <w:sz w:val="28"/>
        </w:rPr>
        <w:t>подлежащие отмене в соответствии со статьей 3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5599"/>
        <w:gridCol w:w="3611"/>
      </w:tblGrid>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Кыргызская Республика</w:t>
            </w:r>
            <w:r>
              <w:br/>
            </w:r>
            <w:r>
              <w:rPr>
                <w:rFonts w:ascii="Times New Roman"/>
                <w:b/>
                <w:i w:val="false"/>
                <w:color w:val="000000"/>
                <w:sz w:val="20"/>
              </w:rPr>
              <w:t>
Квотирование и запреты импорта/экспорта
</w:t>
            </w:r>
          </w:p>
        </w:tc>
      </w:tr>
      <w:tr>
        <w:trPr>
          <w:trHeight w:val="30"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водка и водка особая, ликеро-водочные изделия, виноматериалы, вина, игристые вина, шампанское, винные напитки, коньяк, бренди, кальвадос, пиво, прочие крепкие алкогольные напитки, прочие слабые алькогольные напитки (коды ТН ВЭД 2203-2208)</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Квотирование импорта алкогольной продукции, включая пиво, за исключением импорта коньячного спирта и виноматериалов, предназначенных для производства коньяка и шампанского.</w:t>
            </w:r>
            <w:r>
              <w:br/>
            </w:r>
            <w:r>
              <w:rPr>
                <w:rFonts w:ascii="Times New Roman"/>
                <w:b w:val="false"/>
                <w:i w:val="false"/>
                <w:color w:val="000000"/>
                <w:sz w:val="20"/>
              </w:rPr>
              <w:t>
Закон Кыргызской Республики от 13 октября 2009 года № 269 «О государственном регулировании производства и оборота этилового спирта и алкогольной продукции».</w:t>
            </w:r>
            <w:r>
              <w:br/>
            </w:r>
            <w:r>
              <w:rPr>
                <w:rFonts w:ascii="Times New Roman"/>
                <w:b w:val="false"/>
                <w:i w:val="false"/>
                <w:color w:val="000000"/>
                <w:sz w:val="20"/>
              </w:rPr>
              <w:t>
Распространяется на импорт алкогольной продукции из стран, не являющихся членами ВТО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квот и порядок квотирования установлены постановлением Правительства Кыргызской Республики от 5 апреля 2004 года № 227 «Об утверждении Положения о порядке квотирования ввоза в Кыргызскую Республику алкогольной продукции и определения импортной квоты» Дата отмены - 1 января 2015 года </w:t>
            </w:r>
          </w:p>
        </w:tc>
      </w:tr>
    </w:tbl>
    <w:p>
      <w:pPr>
        <w:spacing w:after="0"/>
        <w:ind w:left="0"/>
        <w:jc w:val="both"/>
      </w:pPr>
      <w:r>
        <w:rPr>
          <w:rFonts w:ascii="Times New Roman"/>
          <w:b w:val="false"/>
          <w:i w:val="false"/>
          <w:color w:val="000000"/>
          <w:sz w:val="28"/>
        </w:rPr>
        <w:t>                           </w:t>
      </w:r>
      <w:r>
        <w:rPr>
          <w:rFonts w:ascii="Times New Roman"/>
          <w:b/>
          <w:i w:val="false"/>
          <w:color w:val="000000"/>
          <w:sz w:val="28"/>
        </w:rPr>
        <w:t>Республика Узбекистан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742"/>
        <w:gridCol w:w="4061"/>
        <w:gridCol w:w="3637"/>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отмены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(скот, птица)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0101-0105, 0106 19 100 00, 0106 39 100 00</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вступления Республики Узбекистан в ВТО или 31 декабря 2020 года, в зависимости от того, какая из этих дат наступит ранее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0201-0210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Злаки: пшеница, рожь, ячмень, овес, рис, кукуруза, гречиха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крупа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00-1106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1512 (кроме технических 1512 11 100 0, 1512 21 100 0), 1516</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1701-1702</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Хлебобулочные изделия (кроме мучных кондитерских изделий, пирожных, печенья собственного производства)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Кожевенное сырье (включая нестандартное), пушно-меховое сырье, в том числе каракулевое (включая нестандартное)</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4101-4103, 4301-4302</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Коконы шелкопряда, пригодные для размотки. Шелк-сырец (некрученый). Отходы шелковые (включая коконы, не пригодные для размотки, отходы коконной нити и разрыхленные отходы)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5001 00 000 0</w:t>
            </w:r>
            <w:r>
              <w:br/>
            </w:r>
            <w:r>
              <w:rPr>
                <w:rFonts w:ascii="Times New Roman"/>
                <w:b w:val="false"/>
                <w:i w:val="false"/>
                <w:color w:val="000000"/>
                <w:sz w:val="20"/>
              </w:rPr>
              <w:t>
5002 00 000 0</w:t>
            </w:r>
            <w:r>
              <w:br/>
            </w:r>
            <w:r>
              <w:rPr>
                <w:rFonts w:ascii="Times New Roman"/>
                <w:b w:val="false"/>
                <w:i w:val="false"/>
                <w:color w:val="000000"/>
                <w:sz w:val="20"/>
              </w:rPr>
              <w:t>
5003 00 000 0</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и отходы цветных металлов</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7602 00,</w:t>
            </w:r>
            <w:r>
              <w:br/>
            </w:r>
            <w:r>
              <w:rPr>
                <w:rFonts w:ascii="Times New Roman"/>
                <w:b w:val="false"/>
                <w:i w:val="false"/>
                <w:color w:val="000000"/>
                <w:sz w:val="20"/>
              </w:rPr>
              <w:t>
7802 00 000 0,</w:t>
            </w:r>
            <w:r>
              <w:br/>
            </w:r>
            <w:r>
              <w:rPr>
                <w:rFonts w:ascii="Times New Roman"/>
                <w:b w:val="false"/>
                <w:i w:val="false"/>
                <w:color w:val="000000"/>
                <w:sz w:val="20"/>
              </w:rPr>
              <w:t>
7902 00 000 0,</w:t>
            </w:r>
            <w:r>
              <w:br/>
            </w:r>
            <w:r>
              <w:rPr>
                <w:rFonts w:ascii="Times New Roman"/>
                <w:b w:val="false"/>
                <w:i w:val="false"/>
                <w:color w:val="000000"/>
                <w:sz w:val="20"/>
              </w:rPr>
              <w:t>
8002 00 000 0,</w:t>
            </w:r>
            <w:r>
              <w:br/>
            </w:r>
            <w:r>
              <w:rPr>
                <w:rFonts w:ascii="Times New Roman"/>
                <w:b w:val="false"/>
                <w:i w:val="false"/>
                <w:color w:val="000000"/>
                <w:sz w:val="20"/>
              </w:rPr>
              <w:t>
8101 97 000 0,</w:t>
            </w:r>
            <w:r>
              <w:br/>
            </w:r>
            <w:r>
              <w:rPr>
                <w:rFonts w:ascii="Times New Roman"/>
                <w:b w:val="false"/>
                <w:i w:val="false"/>
                <w:color w:val="000000"/>
                <w:sz w:val="20"/>
              </w:rPr>
              <w:t>
8102 97 000 0,</w:t>
            </w:r>
            <w:r>
              <w:br/>
            </w:r>
            <w:r>
              <w:rPr>
                <w:rFonts w:ascii="Times New Roman"/>
                <w:b w:val="false"/>
                <w:i w:val="false"/>
                <w:color w:val="000000"/>
                <w:sz w:val="20"/>
              </w:rPr>
              <w:t>
8103 30 000 0,</w:t>
            </w:r>
            <w:r>
              <w:br/>
            </w:r>
            <w:r>
              <w:rPr>
                <w:rFonts w:ascii="Times New Roman"/>
                <w:b w:val="false"/>
                <w:i w:val="false"/>
                <w:color w:val="000000"/>
                <w:sz w:val="20"/>
              </w:rPr>
              <w:t>
8104 20 000 0,</w:t>
            </w:r>
            <w:r>
              <w:br/>
            </w:r>
            <w:r>
              <w:rPr>
                <w:rFonts w:ascii="Times New Roman"/>
                <w:b w:val="false"/>
                <w:i w:val="false"/>
                <w:color w:val="000000"/>
                <w:sz w:val="20"/>
              </w:rPr>
              <w:t>
8105 30 000 0,</w:t>
            </w:r>
            <w:r>
              <w:br/>
            </w:r>
            <w:r>
              <w:rPr>
                <w:rFonts w:ascii="Times New Roman"/>
                <w:b w:val="false"/>
                <w:i w:val="false"/>
                <w:color w:val="000000"/>
                <w:sz w:val="20"/>
              </w:rPr>
              <w:t>
8106 00 100 0,</w:t>
            </w:r>
            <w:r>
              <w:br/>
            </w:r>
            <w:r>
              <w:rPr>
                <w:rFonts w:ascii="Times New Roman"/>
                <w:b w:val="false"/>
                <w:i w:val="false"/>
                <w:color w:val="000000"/>
                <w:sz w:val="20"/>
              </w:rPr>
              <w:t>
8107 30 000 0,</w:t>
            </w:r>
            <w:r>
              <w:br/>
            </w:r>
            <w:r>
              <w:rPr>
                <w:rFonts w:ascii="Times New Roman"/>
                <w:b w:val="false"/>
                <w:i w:val="false"/>
                <w:color w:val="000000"/>
                <w:sz w:val="20"/>
              </w:rPr>
              <w:t>
8108 30 000 0,</w:t>
            </w:r>
            <w:r>
              <w:br/>
            </w:r>
            <w:r>
              <w:rPr>
                <w:rFonts w:ascii="Times New Roman"/>
                <w:b w:val="false"/>
                <w:i w:val="false"/>
                <w:color w:val="000000"/>
                <w:sz w:val="20"/>
              </w:rPr>
              <w:t>
8109 30 000 0,</w:t>
            </w:r>
            <w:r>
              <w:br/>
            </w:r>
            <w:r>
              <w:rPr>
                <w:rFonts w:ascii="Times New Roman"/>
                <w:b w:val="false"/>
                <w:i w:val="false"/>
                <w:color w:val="000000"/>
                <w:sz w:val="20"/>
              </w:rPr>
              <w:t>
8110 20 000 0,</w:t>
            </w:r>
            <w:r>
              <w:br/>
            </w:r>
            <w:r>
              <w:rPr>
                <w:rFonts w:ascii="Times New Roman"/>
                <w:b w:val="false"/>
                <w:i w:val="false"/>
                <w:color w:val="000000"/>
                <w:sz w:val="20"/>
              </w:rPr>
              <w:t>
8111 00 190 0,</w:t>
            </w:r>
            <w:r>
              <w:br/>
            </w:r>
            <w:r>
              <w:rPr>
                <w:rFonts w:ascii="Times New Roman"/>
                <w:b w:val="false"/>
                <w:i w:val="false"/>
                <w:color w:val="000000"/>
                <w:sz w:val="20"/>
              </w:rPr>
              <w:t>
8112 13 000 0,</w:t>
            </w:r>
            <w:r>
              <w:br/>
            </w:r>
            <w:r>
              <w:rPr>
                <w:rFonts w:ascii="Times New Roman"/>
                <w:b w:val="false"/>
                <w:i w:val="false"/>
                <w:color w:val="000000"/>
                <w:sz w:val="20"/>
              </w:rPr>
              <w:t>
8112 22 000 0,</w:t>
            </w:r>
            <w:r>
              <w:br/>
            </w:r>
            <w:r>
              <w:rPr>
                <w:rFonts w:ascii="Times New Roman"/>
                <w:b w:val="false"/>
                <w:i w:val="false"/>
                <w:color w:val="000000"/>
                <w:sz w:val="20"/>
              </w:rPr>
              <w:t xml:space="preserve">
8112 92 210 0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Произведения искусства, предметы старины (картины, скульптуры и прочее), представляющие значительную художественную, историческую, научную или иную культурную ценность</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