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3049" w14:textId="6db3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мая 2007 года № 440 "Об утверждении Правил выдачи разрешений на вывоз и ввоз культурных ценностей"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2012 года № 1642. Утратило силу постановлением Правительства Республики Казахстан от 23 апреля 2015 года № 259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23.04.2015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мая 2007 года № 440 «Об утверждении Правил выдачи разрешений на вывоз и ввоз культурных ценностей» (САПП Республики Казахстан, 2007 г., № 17, ст. 192)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выдачи свидетельства на право временного вывоза культурных ценностей»;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 Правила выдачи свидетельства на право временного вывоза культурных ценностей.»;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выдачи разрешений на вывоз и ввоз культурных ценностей,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C. Ахметов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1642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мая 2007 года № 440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выдачи свидетельства на право временного вывоза</w:t>
      </w:r>
      <w:r>
        <w:br/>
      </w:r>
      <w:r>
        <w:rPr>
          <w:rFonts w:ascii="Times New Roman"/>
          <w:b/>
          <w:i w:val="false"/>
          <w:color w:val="000000"/>
        </w:rPr>
        <w:t>
культурных ценностей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выдачи свидетельства на право временного вывоза культурных ценностей (далее - Правила) разработаны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«О культуре» (далее - Закон) и определяют порядок выдачи свидетельства на право временного вывоза культурных ценностей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не регламентируют порядок выдачи разрешения на временный вывоз за пределы Республики Казахстан документов Национального архивного фонда, находящихся в государственной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культурная ценность – предмет культурного наследия светского и религиозного характера, а также иные ценности, имеющие историческое, художественное, научное или иное культурное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– физическое или юридическое лицо, обратившееся для получения свидетельства на право временного вывоза культурных ценностей за пределы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экспертная комиссия – комиссия по временному вывозу культурных ценностей, создаваемая местным исполнительным органом области, города республиканского значения и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экспертиза – процедура, проводимая экспертной комиссией с целью определения культурной ценности предмета, заявленного к временному вывозу;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экспертной комиссии по временному вывозу культурных ценностей – документ установленного образца, выдаваемый экспертной комиссией по временному вывозу культурных ценностей, устанавливающий культурную ценность вывозимого предмета из Республики Казахстан (далее - заключение).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Свидетельство на право временного вывоза культурных ценностей (далее – свидетельство) выдается местными исполнительными органами области, города республиканского значения и столицы на срок не более шести месяцев на право временного вывоза культурных ценностей в целях временного экспонирования, гастрольной деятельности, реставрационных работ и научных исследований, презентаций, выставок и проведения международных культурных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Временный вывоз культурных ценностей за пределы территории таможенного союза и таможенную границу Республики Казахстан осуществляется на основании свидетельства.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свидетельства на право</w:t>
      </w:r>
      <w:r>
        <w:br/>
      </w:r>
      <w:r>
        <w:rPr>
          <w:rFonts w:ascii="Times New Roman"/>
          <w:b/>
          <w:i w:val="false"/>
          <w:color w:val="000000"/>
        </w:rPr>
        <w:t>
временного вывоза культурных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Для получения свидетельства заявитель представляет в местный исполнительный орган области, города республиканского значения и столицы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по форме согласно приложению 1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предметы, рассматриваемые как культурные ценности, подлежащие экспертизе;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право собственности на культурные ценности;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договора принимающей стороны о целях и условиях нахождения культурных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две фотографии культурных ценностей обозреваемой с лицевой и оборотной стороны в формате А-5;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документа, удостоверяющего личность гражданина, или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приказ руководителя организации о возложении ответственности на определенное лицо за сохранность культурных ценностей на период временного вывоза – для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Представленный(е) на экспертизу в местные исполнительные органы области, города республиканского значения и столицы предмет(ы) фиксируе(ю)тся в журнале приема и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Заявление и представленный(е) предмет(ы) направляются ответственным лицом местного исполнительного органа области, города республиканского значения и столицы в экспертную комиссию на 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Экспертной комиссией экспертиза представленных предметов осуществляется на основании всестороннего анализа представленных документов и предметов с определением исторического, художественного, научного или иного культурного значения, их подлинности, авторства, наименования, места и времени создания, материала и техники исполнения, с фиксацией размеров (веса), отличительных особенностей, состояния сохранности.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Экспертной комиссией по итогам экспертизы оформляется заключение по форме согласно приложению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принятии положительного решения местного исполнительного органа области, города республиканского значения и столицы заявителю выдаются свидетельство по форме, согласно приложению 3 к настоящим Правилам, а в случае принятия отрицательного решения – мотивированный отказ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 выдаче свидетельства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неудовлетворительное физическое состояние вывозимых культурных ценностей, за исключением случаев временного вывоза их в целях реставрации;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нахождение культурных ценностей в международном и (или) государственном розыске;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цели временного вывоза культурных ценностей с пунктом 3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об отсутствии у предмета культурной ценности.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Свидетельство либо мотивированный ответ об отказе в его выдаче выдаются в течение десяти рабочих дней со дня поступления документов, предусмотренных пунктом 4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Предмет(ы), представленный(ые) на экспертизу, возвращается(ются) заявителю с отметкой в журнале приема и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случае, если местный исполнительный орган области, города республиканского значения и столицы в установленные сроки не выдал заявителю свидетельство либо не представил мотивированный отказ в выдаче свидетельства, то с даты истечения сроков их выдачи свидетельство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области, города республиканского значения и столицы не позднее пяти рабочих дней с момента истечения срока выдачи свидетельства выдает соответствующее свидетельство.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 выдачи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право временного вывоза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культурных ценностей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(местный исполнительный орган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республиканского значения и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или наименование заявителя)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свидетельство на право временного вывоза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культурных ценностей 1)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целью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страны и 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заявителя: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(ФИО, дата рождения, гражданство, номер паспорта или удостоверения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его выдачи, местожительство, контактный телефон или реквизиты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 Дата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 выдачи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право временного вывоза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культурных ценностей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Экспертная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временному вывозу культурных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(местного исполнительного органа областей,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значения, столицы)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
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____________                             «___» 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Заявитель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(Ф.И.О. либо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Данные заявителя: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(гражданство, номер паспорта или удостоверения личности,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дата его выдачи или реквизиты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Деятельность заявителя: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Цель вывоза (временного вывоза)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Представлено на экспертизу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(название предмета, количество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Описание предмета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(подлинник, автор, место и время создания,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материал и техника исполнения, размер, вес, сохранность)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(имеет либо не имеет культурную ценность)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рекомендация о возможности временного вывоза)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34"/>
        <w:gridCol w:w="6546"/>
      </w:tblGrid>
      <w:tr>
        <w:trPr>
          <w:trHeight w:val="30" w:hRule="atLeast"/>
        </w:trPr>
        <w:tc>
          <w:tcPr>
            <w:tcW w:w="6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__________________________(Ф.И.О.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__________________________(Ф.И.О.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6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__________________________(Ф.И.О.)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 выдачи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право временного вывоза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культурных ценностей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(местный исполнительный орган области,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значения, столицы)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
на право временного вывоза культурных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____________          № ____        «___» 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Заявитель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(Ф.И.О. либо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Данные заявителя: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(гражданство, номер паспорта или удостоверения личности,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дата его выдачи или реквизиты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Деятельность заявителя: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На основании заключения экспертной комиссии по временному вывозу культурных ценностей_________________________________________________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(местных исполнительных органов областей,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значения и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№ ____ от «___» __________ 20____г.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культурной ценности)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разрешается к временному вывозу из Республики Казахстан с целью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страны и местонахождение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срок с «_____» _________ 20_____ года по «___» _________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Уполномоченное лицо 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(Ф.И.О. 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                                отметка таможенных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