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e858" w14:textId="c2be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питания, обеспечения одеждой, обувью и мягким инвентарем несовершеннолетних, содержащихся в специальных учреждениях и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2012 года № 297. Утратило силу постановлением Правительства Республики Казахстан от 12 марта 2026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12.03.2026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несовершеннолетних, содержащихся в специальных учреждениях и организациях;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одеждой, обувью и мягким инвентарем несовершеннолетних, содержащихся в специальных учреждениях и организациях.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297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питания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несовершеннолетних, содержащихся</w:t>
      </w:r>
      <w:r>
        <w:br/>
      </w:r>
      <w:r>
        <w:rPr>
          <w:rFonts w:ascii="Times New Roman"/>
          <w:b/>
          <w:i w:val="false"/>
          <w:color w:val="000000"/>
        </w:rPr>
        <w:t>в специальных учреждениях и организациях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день) в граммах)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Крупа, бобовые, макаронные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и другая зелень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сухие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(штук)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кисломолочные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и сельдь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Колбасные изделия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летний оздоровительный период (до 90 дней), в воскресные, праздничные дни, в дни каникул, норма расходов на питание увеличивается на 10 процентов.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Замену отдельных продуктов питания разрешается производить в соответствии с таблицей замены продуктов, утверждаемых постановлением Правительства Республики Казахстан "Об утверждении Санитарных правил "Санитарно-эпидемиологические требования к объектам образования и воспитания детей и подростков"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№ 297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</w:t>
      </w:r>
      <w:r>
        <w:br/>
      </w:r>
      <w:r>
        <w:rPr>
          <w:rFonts w:ascii="Times New Roman"/>
          <w:b/>
          <w:i w:val="false"/>
          <w:color w:val="000000"/>
        </w:rPr>
        <w:t>обеспечения одеждой, обувью и мягким инвентарем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несовершеннолетних, содержащихся в специальных</w:t>
      </w:r>
      <w:r>
        <w:br/>
      </w:r>
      <w:r>
        <w:rPr>
          <w:rFonts w:ascii="Times New Roman"/>
          <w:b/>
          <w:i w:val="false"/>
          <w:color w:val="000000"/>
        </w:rPr>
        <w:t>учреждениях и организациях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Обмундирование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зимнее, шуба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демисезонное,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форма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спортивная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(юбка,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блузка) для 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домашний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верхняя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шерстяное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шерстяной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(джемпер)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Платье летнее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Гамаши для 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Осенне-весенний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Нательное белье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Носовой платок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Шарф полушерстяной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(варежки)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Майка, трусы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Колготки, носки,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гольфы шерстяные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Ботинки, туфли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(сандалии)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домашние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Сапоги, ботинки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(зимние)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спортивная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Ночная сорочка,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Купальник, плавки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одежда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Портфель, сумка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Мягкий инвентарь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(нижняя)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подушки (верхняя)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вафельное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хлопчатобумажное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байковое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прикроватный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