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882d" w14:textId="2718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создании трансграничного резервата "Алтай"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создании трансграничного резервата "Алтай", совершенное в городе Астрахани 15 сентября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1730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создании трансграничного резервата</w:t>
      </w:r>
      <w:r>
        <w:br/>
      </w:r>
      <w:r>
        <w:rPr>
          <w:rFonts w:ascii="Times New Roman"/>
          <w:b/>
          <w:i w:val="false"/>
          <w:color w:val="000000"/>
        </w:rPr>
        <w:t>
"Алтай"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6 марта 2012 года - Бюллетень международных договоров РК, 2012 г., № 3, ст. 33)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выполнению Соглашения между Правительством Республики Казахстан и Правительством Российской Федерации о сотрудничестве в области охраны окружающей среды от 22 декабря 2004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уникальность биологического разнообразия и экологических систем горной части Алтая, его экологическое, эстетическое, научное и культурное значение,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Стороны имеют общую заинтересованность в сохранении ландшафтов и биологического разнообразия горной части Алтая для блага нынешнего и будущих поколений,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многолетние традиции сотрудничества между Сторонами в области научных исследований, сохранения биологического разнообразия и устойчивого природопользования, а также наличие особо охраняемых природных территорий, прилегающих к государственной границе,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проявляя озабоченность по поводу того, что биологическое разнообразие горной части Алтая подвергается негативным процессам антропогенного воздействия,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природные комплексы можно сохранить только общими усилиями, и что их сохранение имеет не только государственное, но и мировое значение,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том, что создание казахстанско-российского трансграничного резервата отвечает требованиям сохранения ландшафта горной части Алтая в его неизменном виде, обеспечивает экологическое равновесие, защиту и приумножение природных ресурсов, что отвечает национальным интересам Республики Казахстан и Российской Федерации и интересам международного сообщества в целом,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создают на приграничных территориях Республики Казахстан и Российской Федерации трансграничный резерват "Алтай", в состав которого входят Катон-Карагайский государственный национальный природный парк (Республика Казахстан), далее - национальный парк и государственный природный биосферный заповедник "Катунский" (Российская Федерация), далее - заповедник.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определяют и изменяют границы национального парка и заповедника в пределах территории своих государств, включая их картографическое закрепление в согласованной системе координат, о чем Стороны извещают друг друга в письменном виде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Мероприятия в области охраны природных комплексов и объектов, проведения научных исследований и осуществления экологического мониторинга состояния природной среды на территории трансграничного резервата "Алтай" осуществляются в соответствии с настоящим Соглашением и законодательством государств Сторон.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Трансграничный резерват "Алтай" создается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сохранения биологического и ландшафтного разнообразия горной части Алтая;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содействия двустороннему сотрудничеству в области охраны окружающей среды и рационального использования природных ресурсов с учетом экологического, социального и культурного аспектов;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осуществления экологического мониторинга и изучения природных комплексов 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развития экологического просвещения населения и экологического туризма.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Органами Сторон, ответственными за реализацию настоящего Соглашения (далее - полномочные органы),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сельского хозяйства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Министерство природных ресурсов и экологии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ходе выполнения настоящего Соглашения полномочные органы Сторон взаимодействуют между собой непосредственно. Стороны также могут определить организации ответственные за особо охраняемые природные территории, включенные в состав трансграничного резервата "Алтай", для осуществления между ними прямых связей, о чем они информируют друг друга по дипломатическим каналам.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координации деятельности по реализации настоящего Соглашения и решения вопросов, связанных с его выполнением, Стороны создают Смешанную Казахстанско-Российскую комиссию (далее - Смешанная комиссия), которая по согласованию полномочных органов проводит свои заседания поочередно в каждом из государств Сторон. Первое заседание Смешанной комиссии созывается в течение одного года после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формируют </w:t>
      </w:r>
      <w:r>
        <w:rPr>
          <w:rFonts w:ascii="Times New Roman"/>
          <w:b w:val="false"/>
          <w:i w:val="false"/>
          <w:color w:val="000000"/>
          <w:sz w:val="28"/>
        </w:rPr>
        <w:t>национальные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Смешанной комиссии на паритетной основе с представительством органов и организаций, в ведении которых находятся вопросы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Смешанная комиссия действует на основании Положения, принимаемого на ее первом заседании, утверждает программу и план сотрудничества, включая планы совместных мероприятий. 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Полномочные органы в соответствии с настоящим Соглашением сотрудничают при осуществлении охраны, изучения и мониторинга природных комплексов и объектов трансграничного резервата "Алтай", проводят согласованную совместную деятельность в указанных сферах.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Полномочные органы осуществляют сотрудничество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охрана природных комплексов и объектов, включая редкие и находящиеся под угрозой исчезновения объекты животного и растительного мира, в границах трансграничного резервата "Алтай";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профилактика и пресечение экологических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взаимного информирования о загрязнении окружающей среды, экологических правонарушениях, распространении эпизоотий, лесных пожаров и мерах по их предотвращению и ликвидации, об иных природных явлениях, которые могут привести к трансформации экосистем, гибели популяций животных и растений на территории трансграничного резервата "Алтай", а также о планах реализации хозяйственных проектов, которые могут оказать воздействие на экосистемы трансграничного резервата "Алтай";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условий для беспрепятственной миграции диких животных на территории трансграничного резервата "Алтай".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Полномочные органы осуществляют сотрудничество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совместный мониторинг состояния окружающей среды, природных комплексов и объектов на территории трансграничного резервата "Алтай", в том числе группировок обитающих и мигрирующих по территориям государств Сторон редких и находящихся под угрозой исчезновения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совместных научных исследований по темам, утверждаемым Смешанной комиссией, которая создается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в сфере охраны и изучения природных комплексов и объектов, проведения научных исследований, экологического мониторинга и эколого-просветительской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издание совместных публикаций научного и научно-популярного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научных и научно-практических семинаров и конференций, а также курсов по повышению квалификации специалистов соответствующего профиля;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 эколого-просветительского характера, включая молодежные экологические лагеря и экспедиции;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поддержание совместного интернет-сайта трансграничного резервата "Алтай".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Полномочные органы развивают и реализуют иные согласованные Сторонами формы сотрудничества.</w:t>
      </w:r>
    </w:p>
    <w:bookmarkEnd w:id="13"/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совместной деятельности, предусмотренной настоящим Соглашением, в пределах полосы государственной границы государств Сторон, полномочные органы осуществляют деятельность с соблюдением режима государственной границы по согласованию и во взаимодействии с органами государств Сторон, ответственными за охрану государственной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Пересечение казахстанско-российской государственной границы специалистами Сторон с использованием необходимых транспортных средств, оборудования и материалов осуществляется в порядке, предусмотренном законодательством государств Сторон и международными договорами.</w:t>
      </w:r>
    </w:p>
    <w:bookmarkEnd w:id="15"/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обмен информацией в соответствии с положениями настоящего Соглашения и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не осуществляется обмен информацией, составляющей государственную тайну Республики Казахстан или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рассматривается как обязательство Стороны передавать информацию в рамках настоящего Соглашения, если ее передача противоречит интересам безопасности государства этой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передаваемая в соответствии с настоящим Соглашением, в отношении которой передающая Сторона обусловила необходимость соблюдения конфиденциальности, ясно определяется и обозначается в качестве таковой. Ответственность за такое обозначение возлагается на передающую Сторону и ее полномочный орган. В соответствии с законодательством Республики Казахстан с такой информацией обращаются как с информацией, имеющей пометку "Для служебного пользования". В соответствии с законодательством Российской Федерации с такой информацией обращаются как с информацией, имеющей пометку "Для служебного пользования". Такая информация не раскрывается и не передается третьим лицам или сторонам без предварительного письменного согласия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Картографические, геодезические работы и аэрофотосъемка на той части трансграничного резервата "Алтай", которая расположена на приграничной территории государства одной Стороны, осуществляются после письменного уведомления полномочных органов другой Стороны, а в случае необходимости пересечения казахстанско-российской государственной границы - после получения разрешения пограничных органов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Полномочные органы согласовывают порядок использования единых коротковолновых и ультракоротковолновых радиочастот в пределах территории трансграничного резервата "Алтай".</w:t>
      </w:r>
    </w:p>
    <w:bookmarkEnd w:id="17"/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несет расходы, связанные с выполнением настоящего Соглашения, в пределах той части трансграничного резервата "Алтай", которая расположена на территории ее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командировании представителей Сторон для участия в заседаниях Смешанной комиссии все расходы несет направляющая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несет расходы, связанные с организацией и проведением заседаний Смешанной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Мероприятия, связанные с функционированием трансграничного резервата "Алтай", могут финансироваться также за счет внебюджетных источников, не запрещенных законодательством государств Сторон.</w:t>
      </w:r>
    </w:p>
    <w:bookmarkEnd w:id="19"/>
    <w:bookmarkStart w:name="z6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специальной договоренности между Сторонами результаты, полученные вследствие совместной деятельности в рамках настоящего Соглашения, не подлежат передаче третьей стороне.</w:t>
      </w:r>
    </w:p>
    <w:bookmarkEnd w:id="21"/>
    <w:bookmarkStart w:name="z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споры, возникающие между Сторонами в связи с толкованием и применением положений настоящего Соглашения, разрешаются путем переговоров.</w:t>
      </w:r>
    </w:p>
    <w:bookmarkEnd w:id="23"/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государств Сторон, вытекающие из других международных договоров, участниками которых они являются.</w:t>
      </w:r>
    </w:p>
    <w:bookmarkEnd w:id="25"/>
    <w:bookmarkStart w:name="z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5 лет. В дальнейшем действие настоящего Соглашения автоматически продлевается на последующие 5-летние периоды, если ни одна из Сторон не уведомит по дипломатическим каналам в письменной форме другую Сторону не позднее чем за 6 месяцев до истечения текущего периода о прекращении действия настоящего Соглашения.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______________ "__" _________ 20__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