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8dbb" w14:textId="73e8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предоставления бюджетного кредита акционерному обществу "Фонд национального благосостояния "Самрук-Қазына" для обеспечения конкурентоспособности и устойчивости национальной экономики и условий предоставления кредита акционерному обществу "Национальная компания
"Қазақстан темір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2011 года № 1500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акционерному обществу "Фонд национального благосостояния "Самрук-Қазына" (далее - Заемщик)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 — 2013 годы" бюджетный кредит в сумме 15000000000 (пятнадцать миллиардов) тенге, предусмотренный по бюджетной программе 051 "Кредитование АО "Фонд национального благосостояния "Самрук-Қазына" для обеспечения конкурентоспособности и устойчивости национальной экономики", для последующего кредитования акционерного общества "Национальная компания "Қазақстан темір жолы" (далее - АО "НК "КТЖ").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следующие условия предоставления кредита Заемщику для кредитования АО "НК "КТЖ":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целью кредита является обновление парка подвижного состава железнодорожных пассажирских вагонов акционерного общества "Пассажирские перевозки" путем предоставления бюджетного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 предоставляется на условиях срочности, платности и возвратности сроком на 25 (двадцать пять) лет с пятилетним льготным периодом по погашению основного долга по ставке вознаграждения, равной 0,5 (ноль целых пять десятых)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ставка вознаграждения для кредитования АО "НК "КТЖ" не должна превышать 0,75 (ноль целых семьдесят пять сотых)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ставка вознаграждения для кредитования акционерного общества "Пассажирские перевозки" не должна превышать 1 (одного)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погашение основного долга по кредиту осуществляется Заемщиком равными долями по истечении срока льготного периода, указанного в подпункте 2) настоящего пункта, с возможностью досрочного погашения основного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выплата начисленного вознаграждения по кредиту осуществляется с годовой периодичностью. Первая выплата начисленного вознаграждения производится по истечении 12 (двенадцать) месяцев с момента перечисления кредита на счет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период освоения для Заемщика составляет 3 (три) года со дня перечисления кредита на счет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Сторонами кредитного договора являются Министерство финансов Республики Казахстан (далее - кредитор), Министерство индустрии и новых технологий Республики Казахстан (далее - администратор) и Заемщик.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Кредит выделяется без предоставления Заемщиком обеспечения обязательств по кредиту.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Кредитору и администратору в установленном законодательством порядке обеспечить заключение кредитного договора, указанного в пункте 3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Администратору в установленном законодательством порядке обеспечить контроль и мониторинг целевого и эффективного использования, погашения и обслуживания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